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1506257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65491F93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656704" behindDoc="0" locked="0" layoutInCell="1" allowOverlap="1" wp14:anchorId="6993DC3D" wp14:editId="6874F7C9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5C9C294A" w14:textId="521E181C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</w:p>
          <w:p w14:paraId="5FCAE422" w14:textId="7056E977" w:rsidR="005C2EC8" w:rsidRDefault="0082223D" w:rsidP="0082223D">
            <w:pPr>
              <w:tabs>
                <w:tab w:val="left" w:pos="5704"/>
              </w:tabs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 w:rsidRPr="00314154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 xml:space="preserve">         </w:t>
            </w:r>
            <w:r w:rsidR="00DE5559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E30711">
              <w:rPr>
                <w:rFonts w:asciiTheme="minorHAnsi" w:hAnsiTheme="minorHAnsi" w:cstheme="minorBidi"/>
                <w:b/>
                <w:bCs/>
                <w:color w:val="21517E"/>
              </w:rPr>
              <w:t>5</w:t>
            </w:r>
            <w:r w:rsidRPr="60FE3F94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E30711">
              <w:rPr>
                <w:rFonts w:asciiTheme="minorHAnsi" w:hAnsiTheme="minorHAnsi" w:cstheme="minorBidi"/>
                <w:b/>
                <w:bCs/>
                <w:color w:val="21517E"/>
              </w:rPr>
              <w:t>8</w:t>
            </w:r>
            <w:r w:rsidRPr="60FE3F94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672A6659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0A37501D" w14:textId="77777777" w:rsidR="005C2EC8" w:rsidRPr="00FA62DC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044FDD3" w14:textId="77777777" w:rsidR="005C2EC8" w:rsidRPr="00FA62DC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FA62DC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 w:rsidRPr="00FA62DC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DAB6C7B" w14:textId="3E282662" w:rsidR="007A2215" w:rsidRPr="00AB3E99" w:rsidRDefault="00DE5559" w:rsidP="00E30711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F661A1">
              <w:rPr>
                <w:rFonts w:ascii="Calibri Light" w:hAnsi="Calibri Light" w:cstheme="minorBidi"/>
                <w:i/>
                <w:iCs/>
                <w:color w:val="DC9529"/>
              </w:rPr>
              <w:t xml:space="preserve">у Харківській </w:t>
            </w:r>
            <w:r w:rsidRPr="0003635B">
              <w:rPr>
                <w:rFonts w:ascii="Calibri Light" w:hAnsi="Calibri Light" w:cstheme="minorBidi"/>
                <w:i/>
                <w:iCs/>
                <w:color w:val="DC9529"/>
              </w:rPr>
              <w:t>області</w:t>
            </w:r>
            <w:r w:rsidRPr="0003635B">
              <w:rPr>
                <w:rFonts w:ascii="Calibri Light" w:hAnsi="Calibri Light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Pr="0003635B">
              <w:rPr>
                <w:rFonts w:ascii="Calibri Light" w:hAnsi="Calibri Light" w:cstheme="minorBidi"/>
                <w:i/>
                <w:iCs/>
                <w:color w:val="DC9529"/>
              </w:rPr>
              <w:t>за січень–</w:t>
            </w:r>
            <w:r w:rsidR="00E30711">
              <w:rPr>
                <w:rFonts w:ascii="Calibri Light" w:hAnsi="Calibri Light" w:cstheme="minorBidi"/>
                <w:i/>
                <w:iCs/>
                <w:color w:val="DC9529"/>
              </w:rPr>
              <w:t>лип</w:t>
            </w:r>
            <w:r>
              <w:rPr>
                <w:rFonts w:ascii="Calibri Light" w:hAnsi="Calibri Light" w:cstheme="minorBidi"/>
                <w:i/>
                <w:iCs/>
                <w:color w:val="DC9529"/>
              </w:rPr>
              <w:t>ень</w:t>
            </w:r>
            <w:r w:rsidRPr="0003635B">
              <w:rPr>
                <w:rFonts w:ascii="Calibri Light" w:hAnsi="Calibri Light" w:cstheme="minorBidi"/>
                <w:i/>
                <w:iCs/>
                <w:color w:val="DC9529"/>
              </w:rPr>
              <w:t xml:space="preserve"> 2026</w:t>
            </w:r>
            <w:r w:rsidRPr="00F661A1">
              <w:rPr>
                <w:rFonts w:ascii="Calibri Light" w:hAnsi="Calibri Light" w:cstheme="minorBidi"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17A22B01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 wp14:anchorId="6A52BBE0" wp14:editId="02FE62C3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2EE01DB7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02EB378F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098375E9" w14:textId="77777777" w:rsidR="00773211" w:rsidRDefault="00773211" w:rsidP="00A17512">
            <w:pPr>
              <w:pStyle w:val="--121"/>
              <w:spacing w:before="80"/>
              <w:ind w:left="-105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134F2EDC" w14:textId="77777777" w:rsidR="00773211" w:rsidRPr="002530AB" w:rsidRDefault="00773211" w:rsidP="00A17512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Харківській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5FC55EC6" w14:textId="2BE533B5" w:rsidR="00773211" w:rsidRPr="00A17512" w:rsidRDefault="00773211" w:rsidP="00A17512">
            <w:pPr>
              <w:jc w:val="center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04C2DB80" wp14:editId="426B6B0E">
                  <wp:extent cx="128714" cy="128714"/>
                  <wp:effectExtent l="0" t="0" r="0" b="0"/>
                  <wp:docPr id="5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A62DC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www</w:t>
            </w:r>
            <w:r w:rsidRPr="00A17512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hyperlink r:id="rId15" w:history="1">
              <w:proofErr w:type="spellStart"/>
              <w:r w:rsidRPr="00FA62DC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kh</w:t>
              </w:r>
              <w:proofErr w:type="spellEnd"/>
              <w:r w:rsidRPr="00A17512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</w:t>
              </w:r>
              <w:proofErr w:type="spellStart"/>
              <w:r w:rsidRPr="00FA62DC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ukrstat</w:t>
              </w:r>
              <w:proofErr w:type="spellEnd"/>
              <w:r w:rsidRPr="00A17512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</w:t>
              </w:r>
              <w:r w:rsidRPr="00FA62DC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gov</w:t>
              </w:r>
              <w:r w:rsidRPr="00A17512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</w:t>
              </w:r>
              <w:proofErr w:type="spellStart"/>
              <w:r w:rsidRPr="00FA62DC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ua</w:t>
              </w:r>
              <w:proofErr w:type="spellEnd"/>
            </w:hyperlink>
          </w:p>
          <w:p w14:paraId="31D1BC41" w14:textId="12FD7FEC" w:rsidR="00773211" w:rsidRPr="00A17512" w:rsidRDefault="00773211" w:rsidP="00A17512">
            <w:pPr>
              <w:ind w:left="36" w:right="-195"/>
              <w:jc w:val="center"/>
              <w:rPr>
                <w:rFonts w:asciiTheme="majorHAnsi" w:hAnsiTheme="majorHAnsi"/>
                <w:color w:val="666666"/>
              </w:rPr>
            </w:pPr>
            <w:r w:rsidRPr="00FA62DC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2DF6E2B6" wp14:editId="736425CC">
                  <wp:extent cx="103910" cy="103910"/>
                  <wp:effectExtent l="0" t="0" r="0" b="0"/>
                  <wp:docPr id="6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FA62DC">
              <w:rPr>
                <w:rFonts w:asciiTheme="majorHAnsi" w:hAnsiTheme="majorHAnsi"/>
                <w:color w:val="666666"/>
                <w:sz w:val="21"/>
                <w:szCs w:val="21"/>
                <w:lang w:val="en-US"/>
              </w:rPr>
              <w:t>gus</w:t>
            </w:r>
            <w:proofErr w:type="spellEnd"/>
            <w:r w:rsidRPr="00A17512">
              <w:rPr>
                <w:rFonts w:asciiTheme="majorHAnsi" w:hAnsiTheme="majorHAnsi"/>
                <w:color w:val="666666"/>
                <w:sz w:val="21"/>
                <w:szCs w:val="21"/>
              </w:rPr>
              <w:t>@</w:t>
            </w:r>
            <w:hyperlink r:id="rId18" w:history="1">
              <w:proofErr w:type="spellStart"/>
              <w:r w:rsidRPr="00FA62DC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kh</w:t>
              </w:r>
              <w:proofErr w:type="spellEnd"/>
              <w:r w:rsidRPr="00A17512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proofErr w:type="spellStart"/>
              <w:r w:rsidRPr="00FA62DC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ukrstat</w:t>
              </w:r>
              <w:proofErr w:type="spellEnd"/>
              <w:r w:rsidRPr="00A17512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r w:rsidRPr="00FA62DC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gov</w:t>
              </w:r>
              <w:r w:rsidRPr="00A17512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proofErr w:type="spellStart"/>
              <w:r w:rsidRPr="00FA62DC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ua</w:t>
              </w:r>
              <w:proofErr w:type="spellEnd"/>
            </w:hyperlink>
          </w:p>
          <w:p w14:paraId="75627548" w14:textId="22213A0F" w:rsidR="005C2EC8" w:rsidRPr="00E94112" w:rsidRDefault="00773211" w:rsidP="00A17512">
            <w:pPr>
              <w:spacing w:after="60"/>
              <w:ind w:left="119"/>
              <w:jc w:val="center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FA62DC">
              <w:rPr>
                <w:noProof/>
                <w:lang w:eastAsia="uk-UA"/>
              </w:rPr>
              <w:drawing>
                <wp:inline distT="0" distB="0" distL="0" distR="0" wp14:anchorId="640B0076" wp14:editId="151DAABA">
                  <wp:extent cx="114300" cy="114300"/>
                  <wp:effectExtent l="0" t="0" r="0" b="0"/>
                  <wp:docPr id="7" name="Рисунок 7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Телефонная трубка"/>
                          <pic:cNvPicPr>
                            <a:picLocks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62DC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+38 (057) 706 26 16</w:t>
            </w:r>
          </w:p>
        </w:tc>
      </w:tr>
    </w:tbl>
    <w:p w14:paraId="6A05A809" w14:textId="77777777" w:rsidR="00846C6B" w:rsidRDefault="00846C6B" w:rsidP="00111992">
      <w:pPr>
        <w:pStyle w:val="--12"/>
      </w:pPr>
    </w:p>
    <w:p w14:paraId="12A9160D" w14:textId="51AE8697" w:rsidR="00DE5559" w:rsidRPr="001B113B" w:rsidRDefault="00DE5559" w:rsidP="00DE5559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03635B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 січні–</w:t>
      </w:r>
      <w:r w:rsidR="00E30711">
        <w:rPr>
          <w:rFonts w:ascii="Calibri" w:hAnsi="Calibri" w:cs="Calibri"/>
          <w:color w:val="1F4E79" w:themeColor="accent5" w:themeShade="80"/>
        </w:rPr>
        <w:t>лип</w:t>
      </w:r>
      <w:r>
        <w:rPr>
          <w:rFonts w:ascii="Calibri" w:hAnsi="Calibri" w:cs="Calibri"/>
          <w:color w:val="1F4E79" w:themeColor="accent5" w:themeShade="80"/>
        </w:rPr>
        <w:t>ні</w:t>
      </w:r>
      <w:r w:rsidRPr="0003635B">
        <w:rPr>
          <w:rFonts w:ascii="Calibri" w:hAnsi="Calibri" w:cs="Calibri"/>
          <w:color w:val="1F4E79" w:themeColor="accent5" w:themeShade="80"/>
        </w:rPr>
        <w:t xml:space="preserve"> 2026 р. порівняно </w:t>
      </w:r>
      <w:r w:rsidRPr="0003635B">
        <w:rPr>
          <w:rFonts w:ascii="Calibri" w:hAnsi="Calibri" w:cs="Calibri"/>
          <w:color w:val="1F4E79" w:themeColor="accent5" w:themeShade="80"/>
        </w:rPr>
        <w:br/>
      </w:r>
      <w:r w:rsidRPr="001F59F9">
        <w:rPr>
          <w:rFonts w:ascii="Calibri" w:hAnsi="Calibri" w:cs="Calibri"/>
          <w:color w:val="1F4E79" w:themeColor="accent5" w:themeShade="80"/>
        </w:rPr>
        <w:t>із січнем–</w:t>
      </w:r>
      <w:r w:rsidR="00E30711">
        <w:rPr>
          <w:rFonts w:ascii="Calibri" w:hAnsi="Calibri" w:cs="Calibri"/>
          <w:color w:val="1F4E79" w:themeColor="accent5" w:themeShade="80"/>
        </w:rPr>
        <w:t>лип</w:t>
      </w:r>
      <w:r w:rsidRPr="001F59F9">
        <w:rPr>
          <w:rFonts w:ascii="Calibri" w:hAnsi="Calibri" w:cs="Calibri"/>
          <w:color w:val="1F4E79" w:themeColor="accent5" w:themeShade="80"/>
        </w:rPr>
        <w:t xml:space="preserve">нем 2025 р. </w:t>
      </w:r>
      <w:r w:rsidRPr="00FF1E1D">
        <w:rPr>
          <w:rFonts w:ascii="Calibri" w:hAnsi="Calibri" w:cs="Calibri"/>
          <w:color w:val="1F4E79" w:themeColor="accent5" w:themeShade="80"/>
        </w:rPr>
        <w:t xml:space="preserve">збільшився на </w:t>
      </w:r>
      <w:r w:rsidR="00040A57" w:rsidRPr="00040A57">
        <w:rPr>
          <w:rFonts w:ascii="Calibri" w:hAnsi="Calibri" w:cs="Calibri"/>
          <w:color w:val="1F4E79" w:themeColor="accent5" w:themeShade="80"/>
        </w:rPr>
        <w:t>2</w:t>
      </w:r>
      <w:r w:rsidR="00040A57">
        <w:rPr>
          <w:rFonts w:ascii="Calibri" w:hAnsi="Calibri" w:cs="Calibri"/>
          <w:color w:val="1F4E79" w:themeColor="accent5" w:themeShade="80"/>
        </w:rPr>
        <w:t>,</w:t>
      </w:r>
      <w:r w:rsidR="00040A57" w:rsidRPr="00040A57">
        <w:rPr>
          <w:rFonts w:ascii="Calibri" w:hAnsi="Calibri" w:cs="Calibri"/>
          <w:color w:val="1F4E79" w:themeColor="accent5" w:themeShade="80"/>
        </w:rPr>
        <w:t>5</w:t>
      </w:r>
      <w:r w:rsidRPr="00FF1E1D">
        <w:rPr>
          <w:rFonts w:ascii="Calibri" w:hAnsi="Calibri" w:cs="Calibri"/>
          <w:color w:val="1F4E79" w:themeColor="accent5" w:themeShade="80"/>
        </w:rPr>
        <w:t>%.</w:t>
      </w:r>
      <w:r w:rsidRPr="001B113B">
        <w:rPr>
          <w:rFonts w:ascii="Calibri" w:hAnsi="Calibri" w:cs="Calibri"/>
          <w:color w:val="1F4E79" w:themeColor="accent5" w:themeShade="80"/>
        </w:rPr>
        <w:t xml:space="preserve"> </w:t>
      </w:r>
    </w:p>
    <w:p w14:paraId="7BBFA70B" w14:textId="77777777" w:rsidR="00DE5559" w:rsidRPr="001723B7" w:rsidRDefault="00DE5559" w:rsidP="00DE5559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0278454A" w14:textId="77777777" w:rsidR="00DE5559" w:rsidRPr="001723B7" w:rsidRDefault="00DE5559" w:rsidP="00DE5559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F661A1">
        <w:rPr>
          <w:rFonts w:ascii="Calibri" w:hAnsi="Calibri" w:cs="Arial"/>
          <w:b/>
          <w:color w:val="DC9529"/>
        </w:rPr>
        <w:t>І</w:t>
      </w:r>
      <w:r w:rsidRPr="001723B7">
        <w:rPr>
          <w:rFonts w:ascii="Calibri" w:hAnsi="Calibri" w:cs="Arial"/>
          <w:b/>
          <w:color w:val="DC9529"/>
        </w:rPr>
        <w:t xml:space="preserve">ндекси сільськогосподарської продукції </w:t>
      </w:r>
    </w:p>
    <w:p w14:paraId="5B06D7C3" w14:textId="77777777" w:rsidR="00DE5559" w:rsidRPr="001723B7" w:rsidRDefault="00DE5559" w:rsidP="00DE5559">
      <w:pPr>
        <w:spacing w:line="228" w:lineRule="auto"/>
        <w:jc w:val="center"/>
        <w:rPr>
          <w:rFonts w:ascii="Calibri" w:hAnsi="Calibri"/>
          <w:color w:val="22517D"/>
        </w:rPr>
      </w:pPr>
      <w:r w:rsidRPr="001723B7">
        <w:rPr>
          <w:rFonts w:ascii="Calibri" w:hAnsi="Calibri"/>
          <w:color w:val="22517D"/>
        </w:rPr>
        <w:t>у % до відповідного періоду попереднього року, наростаючим підсумком</w:t>
      </w:r>
    </w:p>
    <w:p w14:paraId="3090304E" w14:textId="77777777" w:rsidR="00DE5559" w:rsidRDefault="00DE5559" w:rsidP="00DE5559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2699F05C" w14:textId="77777777" w:rsidR="00DE5559" w:rsidRDefault="00DE5559" w:rsidP="00DE5559">
      <w:pPr>
        <w:spacing w:line="204" w:lineRule="auto"/>
        <w:jc w:val="center"/>
        <w:rPr>
          <w:rFonts w:ascii="Calibri" w:hAnsi="Calibri" w:cs="Arial"/>
          <w:b/>
          <w:color w:val="1F4E79"/>
        </w:rPr>
      </w:pPr>
      <w:r w:rsidRPr="00FC4088">
        <w:rPr>
          <w:rFonts w:ascii="Calibri" w:hAnsi="Calibri" w:cs="Arial"/>
          <w:b/>
          <w:noProof/>
          <w:color w:val="0066CC"/>
          <w:lang w:eastAsia="uk-UA"/>
          <w14:ligatures w14:val="standardContextual"/>
        </w:rPr>
        <w:drawing>
          <wp:inline distT="0" distB="0" distL="0" distR="0" wp14:anchorId="0C77C9B8" wp14:editId="6279F312">
            <wp:extent cx="6120130" cy="2907323"/>
            <wp:effectExtent l="0" t="0" r="0" b="0"/>
            <wp:docPr id="2" name="Діагра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7AA6D2F5" w14:textId="77777777" w:rsidR="00DE5559" w:rsidRDefault="00DE5559" w:rsidP="00DE5559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6CF80387" w14:textId="77777777" w:rsidR="00DE5559" w:rsidRDefault="00DE5559" w:rsidP="00DE5559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01AC3C12" w14:textId="77777777" w:rsidR="00DE5559" w:rsidRDefault="00DE5559" w:rsidP="00DE5559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478932EA" w14:textId="77777777" w:rsidR="00DE5559" w:rsidRPr="001723B7" w:rsidRDefault="00DE5559" w:rsidP="00DE5559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1723B7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  <w:r w:rsidRPr="001723B7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75731393" w14:textId="77777777" w:rsidR="00DE5559" w:rsidRDefault="00DE5559" w:rsidP="00DE5559">
      <w:pPr>
        <w:spacing w:line="228" w:lineRule="auto"/>
        <w:jc w:val="center"/>
        <w:rPr>
          <w:rFonts w:ascii="Calibri" w:hAnsi="Calibri"/>
          <w:color w:val="22517D"/>
        </w:rPr>
      </w:pPr>
      <w:r w:rsidRPr="001723B7">
        <w:rPr>
          <w:rFonts w:ascii="Calibri" w:hAnsi="Calibri"/>
          <w:color w:val="22517D"/>
          <w:sz w:val="22"/>
          <w:szCs w:val="22"/>
        </w:rPr>
        <w:t xml:space="preserve"> </w:t>
      </w:r>
      <w:r w:rsidRPr="001723B7">
        <w:rPr>
          <w:rFonts w:ascii="Calibri" w:hAnsi="Calibri"/>
          <w:color w:val="22517D"/>
        </w:rPr>
        <w:t>у % до відповідного періоду попереднього року</w:t>
      </w:r>
    </w:p>
    <w:p w14:paraId="5AC2D3B4" w14:textId="77777777" w:rsidR="00DE5559" w:rsidRPr="001723B7" w:rsidRDefault="00DE5559" w:rsidP="00DE5559">
      <w:pPr>
        <w:spacing w:line="228" w:lineRule="auto"/>
        <w:jc w:val="center"/>
        <w:rPr>
          <w:rFonts w:ascii="Calibri" w:hAnsi="Calibri"/>
          <w:color w:val="22517D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DE5559" w:rsidRPr="00FC4088" w14:paraId="04D13297" w14:textId="77777777" w:rsidTr="00C808CA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7F409068" w14:textId="77777777" w:rsidR="00DE5559" w:rsidRPr="00FC4088" w:rsidRDefault="00DE5559" w:rsidP="00C808CA">
            <w:pPr>
              <w:rPr>
                <w:rFonts w:ascii="Calibri" w:hAnsi="Calibri"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6AF0D4D3" w14:textId="77777777" w:rsidR="00DE5559" w:rsidRPr="00FC4088" w:rsidRDefault="00DE5559" w:rsidP="00C808CA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342183FC" w14:textId="77777777" w:rsidR="00DE5559" w:rsidRPr="00FC4088" w:rsidRDefault="00DE5559" w:rsidP="00C808CA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DE5559" w:rsidRPr="00FC4088" w14:paraId="6A35E2E6" w14:textId="77777777" w:rsidTr="00C808CA">
        <w:trPr>
          <w:trHeight w:val="630"/>
        </w:trPr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688E8EBD" w14:textId="77777777" w:rsidR="00DE5559" w:rsidRPr="00FC4088" w:rsidRDefault="00DE5559" w:rsidP="00C808CA">
            <w:pPr>
              <w:rPr>
                <w:rFonts w:ascii="Calibri" w:hAnsi="Calibri"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4006D83B" w14:textId="77777777" w:rsidR="00DE5559" w:rsidRPr="00FC4088" w:rsidRDefault="00DE5559" w:rsidP="00C808CA">
            <w:pPr>
              <w:jc w:val="center"/>
              <w:rPr>
                <w:rFonts w:ascii="Calibri" w:hAnsi="Calibri"/>
                <w:b/>
                <w:bCs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61A214AA" w14:textId="77777777" w:rsidR="00DE5559" w:rsidRPr="00FC4088" w:rsidRDefault="00DE5559" w:rsidP="00C808CA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21FFB7AB" w14:textId="77777777" w:rsidR="00DE5559" w:rsidRPr="00FC4088" w:rsidRDefault="00DE5559" w:rsidP="00C808CA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040A57" w:rsidRPr="00FC4088" w14:paraId="1E23684C" w14:textId="77777777" w:rsidTr="0045360C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4E9235" w14:textId="77777777" w:rsidR="00040A57" w:rsidRPr="00FC4088" w:rsidRDefault="00040A57" w:rsidP="00040A57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</w:t>
            </w:r>
            <w:r w:rsidRPr="00040A5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атего</w:t>
            </w:r>
            <w:r w:rsidRPr="00FC408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514BD05F" w14:textId="22A25F6B" w:rsidR="00040A57" w:rsidRPr="0059077D" w:rsidRDefault="00040A57" w:rsidP="00040A57">
            <w:pPr>
              <w:spacing w:before="120"/>
              <w:ind w:left="170"/>
              <w:jc w:val="center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0059077D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102,5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6485B389" w14:textId="504086FF" w:rsidR="00040A57" w:rsidRPr="009678D1" w:rsidRDefault="00040A57" w:rsidP="00040A57">
            <w:pPr>
              <w:spacing w:before="120"/>
              <w:ind w:left="170"/>
              <w:jc w:val="center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  <w:lang w:val="en-US"/>
              </w:rPr>
            </w:pPr>
            <w:r w:rsidRPr="0059077D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102,</w:t>
            </w:r>
            <w:r w:rsidR="009678D1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  <w:lang w:val="en-US"/>
              </w:rPr>
              <w:t>0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7845859A" w14:textId="06DF0B68" w:rsidR="00040A57" w:rsidRPr="009678D1" w:rsidRDefault="00040A57" w:rsidP="00040A57">
            <w:pPr>
              <w:spacing w:before="120"/>
              <w:ind w:left="170"/>
              <w:jc w:val="center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0059077D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10</w:t>
            </w:r>
            <w:r w:rsidR="009678D1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  <w:lang w:val="en-US"/>
              </w:rPr>
              <w:t>4</w:t>
            </w:r>
            <w:r w:rsidR="009678D1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,</w:t>
            </w:r>
            <w:r w:rsidR="009678D1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  <w:lang w:val="en-US"/>
              </w:rPr>
              <w:t>0</w:t>
            </w:r>
          </w:p>
        </w:tc>
      </w:tr>
      <w:tr w:rsidR="00806ACB" w:rsidRPr="00FC4088" w14:paraId="0FA7327F" w14:textId="77777777" w:rsidTr="00C808CA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F64EF1F" w14:textId="77777777" w:rsidR="00806ACB" w:rsidRPr="00FC4088" w:rsidRDefault="00806ACB" w:rsidP="00806ACB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E3644FC" w14:textId="77777777" w:rsidR="00806ACB" w:rsidRPr="00040A57" w:rsidRDefault="00806ACB" w:rsidP="00806ACB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highlight w:val="yellow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30177C0" w14:textId="77777777" w:rsidR="00806ACB" w:rsidRPr="00040A57" w:rsidRDefault="00806ACB" w:rsidP="00806ACB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highlight w:val="yellow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5BD27F" w14:textId="77777777" w:rsidR="00806ACB" w:rsidRPr="00040A57" w:rsidRDefault="00806ACB" w:rsidP="00806ACB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highlight w:val="yellow"/>
              </w:rPr>
            </w:pPr>
          </w:p>
        </w:tc>
      </w:tr>
      <w:tr w:rsidR="00040A57" w:rsidRPr="00FC4088" w14:paraId="18180050" w14:textId="77777777" w:rsidTr="009B2925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48FC3E" w14:textId="77777777" w:rsidR="00040A57" w:rsidRPr="00FC4088" w:rsidRDefault="00040A57" w:rsidP="00040A5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701A2A7" w14:textId="761FB74D" w:rsidR="00040A57" w:rsidRPr="00040A57" w:rsidRDefault="00040A57" w:rsidP="00040A57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40A5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105,6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54C9A91F" w14:textId="20543A87" w:rsidR="00040A57" w:rsidRPr="00040A57" w:rsidRDefault="00040A57" w:rsidP="00040A57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40A5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</w:t>
            </w:r>
            <w:r w:rsidR="009678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4,8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5769FCE7" w14:textId="724F5ECE" w:rsidR="00040A57" w:rsidRPr="00040A57" w:rsidRDefault="00040A57" w:rsidP="00040A57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40A5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</w:t>
            </w:r>
            <w:r w:rsidR="009678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8,8</w:t>
            </w:r>
          </w:p>
        </w:tc>
      </w:tr>
      <w:tr w:rsidR="00040A57" w:rsidRPr="00FC4088" w14:paraId="0A1C4BCE" w14:textId="77777777" w:rsidTr="009E3ADB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D0C118" w14:textId="77777777" w:rsidR="00040A57" w:rsidRPr="00FC4088" w:rsidRDefault="00040A57" w:rsidP="00040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428CB339" w14:textId="53C38CCC" w:rsidR="00040A57" w:rsidRPr="00040A57" w:rsidRDefault="00040A57" w:rsidP="00040A57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40A5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95,4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AC47523" w14:textId="1D3A7D55" w:rsidR="00040A57" w:rsidRPr="00040A57" w:rsidRDefault="00040A57" w:rsidP="00040A57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40A5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</w:t>
            </w:r>
            <w:r w:rsidR="009678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4,2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4DCE9AFA" w14:textId="3E753BD0" w:rsidR="00040A57" w:rsidRPr="00040A57" w:rsidRDefault="00040A57" w:rsidP="00040A57">
            <w:pPr>
              <w:spacing w:before="120"/>
              <w:ind w:left="17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40A5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</w:t>
            </w:r>
            <w:r w:rsidR="009678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7,6</w:t>
            </w:r>
          </w:p>
        </w:tc>
      </w:tr>
    </w:tbl>
    <w:p w14:paraId="7A94CF49" w14:textId="77777777" w:rsidR="00DE5559" w:rsidRDefault="00DE5559" w:rsidP="00DE5559">
      <w:pPr>
        <w:spacing w:line="216" w:lineRule="auto"/>
        <w:rPr>
          <w:rFonts w:ascii="Calibri" w:hAnsi="Calibri" w:cs="Arial"/>
          <w:b/>
          <w:color w:val="22517D"/>
        </w:rPr>
      </w:pPr>
    </w:p>
    <w:p w14:paraId="11BB1B68" w14:textId="41A8CC08" w:rsidR="0082223D" w:rsidRDefault="00DE5559" w:rsidP="0082223D">
      <w:pPr>
        <w:rPr>
          <w:rFonts w:ascii="Calibri" w:hAnsi="Calibri" w:cs="Arial"/>
          <w:b/>
          <w:color w:val="22517D"/>
        </w:rPr>
      </w:pPr>
      <w:r>
        <w:rPr>
          <w:rFonts w:ascii="Calibri" w:hAnsi="Calibri" w:cs="Arial"/>
          <w:b/>
          <w:color w:val="22517D"/>
        </w:rPr>
        <w:br w:type="page"/>
      </w: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2223D" w:rsidRPr="00C82B13" w14:paraId="4BAE8DBD" w14:textId="77777777" w:rsidTr="003469E4">
        <w:tc>
          <w:tcPr>
            <w:tcW w:w="9629" w:type="dxa"/>
          </w:tcPr>
          <w:p w14:paraId="378A320A" w14:textId="77777777" w:rsidR="0082223D" w:rsidRPr="00C82B13" w:rsidRDefault="0082223D" w:rsidP="0082223D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 w:cs="Calibri"/>
                <w:b/>
                <w:bCs/>
                <w:color w:val="DC9529"/>
              </w:rPr>
            </w:pPr>
            <w:r w:rsidRPr="00C82B13">
              <w:rPr>
                <w:rFonts w:ascii="Calibri" w:hAnsi="Calibri" w:cs="Calibri"/>
                <w:b/>
                <w:bCs/>
                <w:color w:val="DC9529"/>
              </w:rPr>
              <w:lastRenderedPageBreak/>
              <w:t>Географічне охоплення</w:t>
            </w:r>
          </w:p>
        </w:tc>
      </w:tr>
      <w:tr w:rsidR="0082223D" w:rsidRPr="00C82B13" w14:paraId="73DE40BE" w14:textId="77777777" w:rsidTr="003469E4">
        <w:tc>
          <w:tcPr>
            <w:tcW w:w="9629" w:type="dxa"/>
          </w:tcPr>
          <w:p w14:paraId="028058EA" w14:textId="3E2F426F" w:rsidR="0082223D" w:rsidRDefault="0082223D" w:rsidP="003469E4">
            <w:pPr>
              <w:jc w:val="both"/>
              <w:rPr>
                <w:rFonts w:ascii="Calibri" w:hAnsi="Calibri" w:cs="Calibri"/>
                <w:color w:val="22517D"/>
                <w:sz w:val="10"/>
                <w:szCs w:val="10"/>
                <w:lang w:val="ru-RU"/>
              </w:rPr>
            </w:pPr>
            <w:r w:rsidRPr="00C82B13">
              <w:rPr>
                <w:rFonts w:ascii="Calibri" w:hAnsi="Calibri" w:cs="Calibri"/>
                <w:color w:val="22517D"/>
              </w:rPr>
              <w:t xml:space="preserve">Дані наведено без урахування тимчасово окупованих російською федерацією територій </w:t>
            </w:r>
            <w:r w:rsidR="00344932">
              <w:rPr>
                <w:rFonts w:ascii="Calibri" w:hAnsi="Calibri" w:cs="Calibri"/>
                <w:color w:val="22517D"/>
              </w:rPr>
              <w:br/>
            </w:r>
            <w:r w:rsidRPr="00C82B13">
              <w:rPr>
                <w:rFonts w:ascii="Calibri" w:hAnsi="Calibri" w:cs="Calibri"/>
                <w:color w:val="22517D"/>
              </w:rPr>
              <w:t>та частини територій, на яких ведуться (велися) бойові дії.</w:t>
            </w:r>
            <w:r w:rsidRPr="00C82B13">
              <w:rPr>
                <w:rFonts w:ascii="Calibri" w:hAnsi="Calibri" w:cs="Calibri"/>
                <w:color w:val="22517D"/>
                <w:lang w:val="ru-RU"/>
              </w:rPr>
              <w:t xml:space="preserve"> </w:t>
            </w:r>
          </w:p>
          <w:p w14:paraId="10DFC6E7" w14:textId="77777777" w:rsidR="0082223D" w:rsidRPr="00C82B13" w:rsidRDefault="0082223D" w:rsidP="003469E4">
            <w:pPr>
              <w:jc w:val="both"/>
              <w:rPr>
                <w:rFonts w:ascii="Calibri" w:hAnsi="Calibri" w:cs="Calibri"/>
                <w:color w:val="22517D"/>
                <w:sz w:val="10"/>
                <w:szCs w:val="10"/>
              </w:rPr>
            </w:pPr>
          </w:p>
        </w:tc>
      </w:tr>
      <w:tr w:rsidR="0082223D" w:rsidRPr="00C82B13" w14:paraId="6DE2CE93" w14:textId="77777777" w:rsidTr="003469E4">
        <w:tc>
          <w:tcPr>
            <w:tcW w:w="9629" w:type="dxa"/>
          </w:tcPr>
          <w:p w14:paraId="3066AC0A" w14:textId="77777777" w:rsidR="0082223D" w:rsidRPr="00C82B13" w:rsidRDefault="0082223D" w:rsidP="0082223D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 w:cs="Calibri"/>
                <w:b/>
                <w:bCs/>
                <w:color w:val="DC9529"/>
              </w:rPr>
            </w:pPr>
            <w:r w:rsidRPr="00C82B13">
              <w:rPr>
                <w:rFonts w:ascii="Calibri" w:hAnsi="Calibri" w:cs="Calibri"/>
                <w:b/>
                <w:bCs/>
                <w:color w:val="DC9529"/>
              </w:rPr>
              <w:t>Основні показники</w:t>
            </w:r>
          </w:p>
        </w:tc>
      </w:tr>
      <w:tr w:rsidR="0082223D" w:rsidRPr="00C82B13" w14:paraId="21B5DC0D" w14:textId="77777777" w:rsidTr="003469E4">
        <w:tc>
          <w:tcPr>
            <w:tcW w:w="9629" w:type="dxa"/>
          </w:tcPr>
          <w:p w14:paraId="311BE087" w14:textId="13ABBAF0" w:rsidR="0082223D" w:rsidRDefault="0082223D" w:rsidP="003469E4">
            <w:pPr>
              <w:jc w:val="both"/>
              <w:rPr>
                <w:rFonts w:ascii="Calibri" w:hAnsi="Calibri" w:cs="Calibri"/>
                <w:color w:val="1F4E79" w:themeColor="accent5" w:themeShade="80"/>
                <w:sz w:val="10"/>
                <w:szCs w:val="10"/>
              </w:rPr>
            </w:pPr>
            <w:r w:rsidRPr="00C82B13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</w:t>
            </w:r>
            <w:r w:rsidR="00344932">
              <w:rPr>
                <w:rFonts w:ascii="Calibri" w:hAnsi="Calibri" w:cs="Calibri"/>
                <w:color w:val="1F4E79" w:themeColor="accent5" w:themeShade="80"/>
              </w:rPr>
              <w:br/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для порівняння. </w:t>
            </w:r>
          </w:p>
          <w:p w14:paraId="15817017" w14:textId="77777777" w:rsidR="0082223D" w:rsidRPr="00C82B13" w:rsidRDefault="0082223D" w:rsidP="003469E4">
            <w:pPr>
              <w:jc w:val="both"/>
              <w:rPr>
                <w:rFonts w:ascii="Calibri" w:hAnsi="Calibri" w:cs="Calibri"/>
                <w:color w:val="1F4E79" w:themeColor="accent5" w:themeShade="80"/>
                <w:sz w:val="10"/>
                <w:szCs w:val="10"/>
              </w:rPr>
            </w:pPr>
          </w:p>
        </w:tc>
      </w:tr>
      <w:tr w:rsidR="0082223D" w:rsidRPr="00C82B13" w14:paraId="0037070B" w14:textId="77777777" w:rsidTr="003469E4">
        <w:tc>
          <w:tcPr>
            <w:tcW w:w="9629" w:type="dxa"/>
          </w:tcPr>
          <w:p w14:paraId="58C7B351" w14:textId="77777777" w:rsidR="0082223D" w:rsidRPr="00C82B13" w:rsidRDefault="0082223D" w:rsidP="0082223D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 w:cs="Calibri"/>
                <w:b/>
                <w:color w:val="21517E"/>
              </w:rPr>
            </w:pPr>
            <w:r w:rsidRPr="00C82B13">
              <w:rPr>
                <w:rFonts w:ascii="Calibri" w:hAnsi="Calibri" w:cs="Calibri"/>
                <w:b/>
                <w:bCs/>
                <w:color w:val="DC9529"/>
              </w:rPr>
              <w:t>Методологія</w:t>
            </w:r>
          </w:p>
        </w:tc>
      </w:tr>
      <w:tr w:rsidR="0082223D" w:rsidRPr="00C82B13" w14:paraId="326793F1" w14:textId="77777777" w:rsidTr="003469E4">
        <w:tc>
          <w:tcPr>
            <w:tcW w:w="9629" w:type="dxa"/>
          </w:tcPr>
          <w:p w14:paraId="5A15D197" w14:textId="77777777" w:rsidR="0082223D" w:rsidRPr="00C82B13" w:rsidRDefault="0082223D" w:rsidP="003469E4">
            <w:pPr>
              <w:pStyle w:val="aff0"/>
              <w:ind w:left="0" w:right="0" w:firstLine="0"/>
              <w:jc w:val="both"/>
              <w:rPr>
                <w:rFonts w:ascii="Calibri" w:hAnsi="Calibri" w:cs="Calibri"/>
                <w:b w:val="0"/>
                <w:color w:val="1F4E79" w:themeColor="accent5" w:themeShade="80"/>
                <w:szCs w:val="28"/>
              </w:rPr>
            </w:pPr>
            <w:r w:rsidRPr="00C82B13">
              <w:rPr>
                <w:rFonts w:ascii="Calibri" w:hAnsi="Calibri" w:cs="Calibr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C82B13">
              <w:rPr>
                <w:rFonts w:ascii="Calibri" w:hAnsi="Calibri" w:cs="Calibri"/>
                <w:b w:val="0"/>
                <w:color w:val="1F4E79" w:themeColor="accent5" w:themeShade="80"/>
                <w:szCs w:val="28"/>
              </w:rPr>
              <w:t>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12166839" w14:textId="77777777" w:rsidR="0082223D" w:rsidRPr="00C82B13" w:rsidRDefault="0082223D" w:rsidP="003469E4">
            <w:pPr>
              <w:spacing w:before="120"/>
              <w:jc w:val="both"/>
              <w:rPr>
                <w:rFonts w:ascii="Calibri" w:hAnsi="Calibri" w:cs="Calibri"/>
                <w:color w:val="1F4E79" w:themeColor="accent5" w:themeShade="80"/>
                <w:kern w:val="2"/>
              </w:rPr>
            </w:pPr>
            <w:r w:rsidRPr="00C82B13">
              <w:rPr>
                <w:rFonts w:ascii="Calibri" w:hAnsi="Calibr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14:paraId="00A916D2" w14:textId="4E0A4F4C" w:rsidR="0082223D" w:rsidRPr="00C82B13" w:rsidRDefault="0082223D" w:rsidP="003469E4">
            <w:pPr>
              <w:spacing w:before="120"/>
              <w:jc w:val="both"/>
              <w:rPr>
                <w:rFonts w:ascii="Calibri" w:hAnsi="Calibri" w:cs="Calibri"/>
                <w:color w:val="1F4E79" w:themeColor="accent5" w:themeShade="80"/>
                <w:lang w:eastAsia="uk-UA"/>
              </w:rPr>
            </w:pPr>
            <w:r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 w:rsidR="00B53462"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>–</w:t>
            </w:r>
            <w:r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 w:rsidR="00B53462"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>–</w:t>
            </w:r>
            <w:r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червня </w:t>
            </w:r>
            <w:r w:rsidR="00B53462"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>–</w:t>
            </w:r>
            <w:r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на основі даних щодо продукції рослинництва </w:t>
            </w:r>
            <w:r w:rsidR="00344932">
              <w:rPr>
                <w:rFonts w:ascii="Calibri" w:hAnsi="Calibri" w:cs="Calibri"/>
                <w:color w:val="1F4E79" w:themeColor="accent5" w:themeShade="80"/>
                <w:lang w:eastAsia="uk-UA"/>
              </w:rPr>
              <w:br/>
            </w:r>
            <w:r w:rsidRPr="00C82B13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та тваринництва. </w:t>
            </w:r>
          </w:p>
          <w:p w14:paraId="71DD2E08" w14:textId="09E8CC3F" w:rsidR="0082223D" w:rsidRPr="00C82B13" w:rsidRDefault="0082223D" w:rsidP="003469E4">
            <w:pPr>
              <w:spacing w:before="120"/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 37-сг (місячна) </w:t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br/>
              <w:t>"Звіт про збирання врожаю сільськогосподарських культур" та формою № 29-сг (річна) "</w:t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br/>
              <w:t xml:space="preserve">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</w:t>
            </w:r>
            <w:r w:rsidRPr="00C82B13">
              <w:rPr>
                <w:rFonts w:ascii="Calibri" w:hAnsi="Calibri" w:cs="Calibr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тварин та забезпеченість їх кормами" </w:t>
            </w:r>
            <w:r w:rsidR="00344932">
              <w:rPr>
                <w:rFonts w:ascii="Calibri" w:hAnsi="Calibri" w:cs="Calibri"/>
                <w:color w:val="1F4E79" w:themeColor="accent5" w:themeShade="80"/>
              </w:rPr>
              <w:br/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за формою № 24-сг (місячна) "Звіт про виробництво продукції тваринництва та кількість сільськогосподарських тварин" </w:t>
            </w:r>
            <w:r w:rsidRPr="00C82B13">
              <w:rPr>
                <w:rFonts w:ascii="Calibri" w:hAnsi="Calibri" w:cs="Calibri"/>
                <w:color w:val="1F4E79" w:themeColor="accent5" w:themeShade="80"/>
                <w:spacing w:val="-2"/>
              </w:rPr>
              <w:t xml:space="preserve">та </w:t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14:paraId="4D3BEE81" w14:textId="77777777" w:rsidR="0082223D" w:rsidRPr="0082223D" w:rsidRDefault="0082223D" w:rsidP="003469E4">
            <w:pPr>
              <w:spacing w:before="120"/>
              <w:jc w:val="both"/>
              <w:rPr>
                <w:rStyle w:val="a5"/>
                <w:rFonts w:ascii="Calibri" w:hAnsi="Calibri" w:cs="Calibri"/>
                <w:color w:val="1F4E79" w:themeColor="accent5" w:themeShade="80"/>
                <w:sz w:val="10"/>
                <w:szCs w:val="10"/>
                <w:lang w:val="ru-RU"/>
              </w:rPr>
            </w:pPr>
            <w:proofErr w:type="spellStart"/>
            <w:r w:rsidRPr="00C82B13">
              <w:rPr>
                <w:rFonts w:ascii="Calibri" w:eastAsia="Aptos" w:hAnsi="Calibri" w:cs="Calibri"/>
                <w:color w:val="1F4E79" w:themeColor="accent5" w:themeShade="80"/>
                <w:lang w:val="ru-RU"/>
              </w:rPr>
              <w:t>Методологічні</w:t>
            </w:r>
            <w:proofErr w:type="spellEnd"/>
            <w:r w:rsidRPr="00C82B13">
              <w:rPr>
                <w:rFonts w:ascii="Calibri" w:eastAsia="Aptos" w:hAnsi="Calibri" w:cs="Calibri"/>
                <w:color w:val="1F4E79" w:themeColor="accent5" w:themeShade="80"/>
                <w:lang w:val="ru-RU"/>
              </w:rPr>
              <w:t xml:space="preserve"> </w:t>
            </w:r>
            <w:proofErr w:type="spellStart"/>
            <w:r w:rsidRPr="00C82B13">
              <w:rPr>
                <w:rFonts w:ascii="Calibri" w:eastAsia="Aptos" w:hAnsi="Calibri" w:cs="Calibri"/>
                <w:color w:val="1F4E79" w:themeColor="accent5" w:themeShade="80"/>
                <w:lang w:val="ru-RU"/>
              </w:rPr>
              <w:t>положення</w:t>
            </w:r>
            <w:proofErr w:type="spellEnd"/>
            <w:r w:rsidRPr="00C82B13">
              <w:rPr>
                <w:rFonts w:ascii="Calibri" w:eastAsia="Aptos" w:hAnsi="Calibri" w:cs="Calibri"/>
                <w:color w:val="1F4E79" w:themeColor="accent5" w:themeShade="80"/>
                <w:lang w:val="ru-RU"/>
              </w:rPr>
              <w:t xml:space="preserve">: </w:t>
            </w:r>
            <w:hyperlink r:id="rId21"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https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://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stat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.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gov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.</w:t>
              </w:r>
              <w:proofErr w:type="spellStart"/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ua</w:t>
              </w:r>
              <w:proofErr w:type="spellEnd"/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/</w:t>
              </w:r>
              <w:proofErr w:type="spellStart"/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uk</w:t>
              </w:r>
              <w:proofErr w:type="spellEnd"/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/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page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-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contents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/</w:t>
              </w:r>
              <w:proofErr w:type="spellStart"/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nakaz</w:t>
              </w:r>
              <w:proofErr w:type="spellEnd"/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-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vid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-05052023-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en-US"/>
                </w:rPr>
                <w:t>no</w:t>
              </w:r>
              <w:r w:rsidRPr="00C82B13">
                <w:rPr>
                  <w:rStyle w:val="a5"/>
                  <w:rFonts w:ascii="Calibri" w:hAnsi="Calibri" w:cs="Calibri"/>
                  <w:color w:val="1F4E79" w:themeColor="accent5" w:themeShade="80"/>
                  <w:lang w:val="ru-RU"/>
                </w:rPr>
                <w:t>180</w:t>
              </w:r>
            </w:hyperlink>
          </w:p>
          <w:p w14:paraId="0F39AB26" w14:textId="77777777" w:rsidR="0082223D" w:rsidRPr="00C82B13" w:rsidRDefault="0082223D" w:rsidP="003469E4">
            <w:pPr>
              <w:spacing w:before="120"/>
              <w:jc w:val="both"/>
              <w:rPr>
                <w:rFonts w:ascii="Calibri" w:hAnsi="Calibri" w:cs="Calibri"/>
                <w:color w:val="1F4E79" w:themeColor="accent5" w:themeShade="80"/>
                <w:sz w:val="10"/>
                <w:szCs w:val="10"/>
                <w:u w:val="single"/>
                <w:lang w:val="ru-RU"/>
              </w:rPr>
            </w:pPr>
          </w:p>
        </w:tc>
      </w:tr>
      <w:tr w:rsidR="0082223D" w:rsidRPr="00C82B13" w14:paraId="76F9048D" w14:textId="77777777" w:rsidTr="003469E4">
        <w:tc>
          <w:tcPr>
            <w:tcW w:w="9629" w:type="dxa"/>
          </w:tcPr>
          <w:p w14:paraId="4AA354CC" w14:textId="77777777" w:rsidR="0082223D" w:rsidRPr="00C82B13" w:rsidRDefault="0082223D" w:rsidP="0082223D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 w:cs="Calibri"/>
                <w:color w:val="21517E"/>
              </w:rPr>
            </w:pPr>
            <w:r w:rsidRPr="00C82B13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82223D" w:rsidRPr="00C82B13" w14:paraId="436019AD" w14:textId="77777777" w:rsidTr="003469E4">
        <w:tc>
          <w:tcPr>
            <w:tcW w:w="9629" w:type="dxa"/>
          </w:tcPr>
          <w:p w14:paraId="4A308B62" w14:textId="42F0319A" w:rsidR="0082223D" w:rsidRPr="00C82B13" w:rsidRDefault="0082223D" w:rsidP="003469E4">
            <w:pPr>
              <w:pStyle w:val="ab"/>
              <w:spacing w:before="0" w:beforeAutospacing="0" w:after="0" w:afterAutospacing="0"/>
              <w:jc w:val="both"/>
              <w:rPr>
                <w:rFonts w:ascii="Calibri" w:hAnsi="Calibri" w:cs="Calibri"/>
                <w:color w:val="21517E"/>
              </w:rPr>
            </w:pPr>
            <w:r w:rsidRPr="00C82B13">
              <w:rPr>
                <w:rFonts w:ascii="Calibri" w:hAnsi="Calibri" w:cs="Calibri"/>
                <w:color w:val="1F4E79" w:themeColor="accent5" w:themeShade="80"/>
              </w:rPr>
              <w:t xml:space="preserve"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</w:t>
            </w:r>
            <w:r w:rsidR="00344932">
              <w:rPr>
                <w:rFonts w:ascii="Calibri" w:hAnsi="Calibri" w:cs="Calibri"/>
                <w:color w:val="1F4E79" w:themeColor="accent5" w:themeShade="80"/>
              </w:rPr>
              <w:br/>
            </w:r>
            <w:r w:rsidRPr="00C82B13">
              <w:rPr>
                <w:rFonts w:ascii="Calibri" w:hAnsi="Calibri" w:cs="Calibri"/>
                <w:color w:val="1F4E79" w:themeColor="accent5" w:themeShade="80"/>
              </w:rPr>
              <w:t>які оприлюднюються в травні наступного за звітним року.</w:t>
            </w:r>
          </w:p>
        </w:tc>
      </w:tr>
    </w:tbl>
    <w:p w14:paraId="032C17D7" w14:textId="2149E0BE" w:rsidR="0082223D" w:rsidRPr="00D90ED2" w:rsidRDefault="0082223D" w:rsidP="0082223D">
      <w:pPr>
        <w:rPr>
          <w:rFonts w:ascii="Calibri" w:hAnsi="Calibri" w:cs="Arial"/>
          <w:bCs/>
          <w:color w:val="22517D"/>
        </w:rPr>
      </w:pPr>
    </w:p>
    <w:p w14:paraId="2A3FA06F" w14:textId="77777777" w:rsidR="008F3EED" w:rsidRPr="00D90ED2" w:rsidRDefault="008F3EED" w:rsidP="0082223D">
      <w:pPr>
        <w:rPr>
          <w:rFonts w:ascii="Calibri" w:hAnsi="Calibri" w:cs="Arial"/>
          <w:bCs/>
          <w:color w:val="22517D"/>
        </w:rPr>
      </w:pPr>
    </w:p>
    <w:p w14:paraId="0DDF43E3" w14:textId="7B3BECA7" w:rsidR="0082223D" w:rsidRDefault="0082223D" w:rsidP="0082223D">
      <w:pPr>
        <w:widowControl w:val="0"/>
        <w:rPr>
          <w:rFonts w:ascii="Calibri" w:hAnsi="Calibri"/>
          <w:color w:val="1F4E79"/>
        </w:rPr>
      </w:pPr>
    </w:p>
    <w:p w14:paraId="44F2C03F" w14:textId="77777777" w:rsidR="008C13CE" w:rsidRDefault="008C13CE" w:rsidP="0082223D">
      <w:pPr>
        <w:widowControl w:val="0"/>
        <w:rPr>
          <w:rFonts w:ascii="Calibri" w:hAnsi="Calibri"/>
          <w:color w:val="1F4E79"/>
        </w:rPr>
      </w:pPr>
    </w:p>
    <w:p w14:paraId="2326C1EB" w14:textId="77777777" w:rsidR="0082223D" w:rsidRPr="001723B7" w:rsidRDefault="0082223D" w:rsidP="0082223D">
      <w:pPr>
        <w:widowControl w:val="0"/>
        <w:rPr>
          <w:rFonts w:ascii="Calibri" w:hAnsi="Calibri"/>
          <w:color w:val="1F4E79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82223D" w:rsidRPr="001723B7" w14:paraId="52CA1F93" w14:textId="77777777" w:rsidTr="003469E4">
        <w:trPr>
          <w:trHeight w:val="977"/>
        </w:trPr>
        <w:tc>
          <w:tcPr>
            <w:tcW w:w="9623" w:type="dxa"/>
            <w:tcBorders>
              <w:left w:val="single" w:sz="12" w:space="0" w:color="DB9528"/>
            </w:tcBorders>
          </w:tcPr>
          <w:p w14:paraId="20EA2140" w14:textId="77777777" w:rsidR="0082223D" w:rsidRPr="001723B7" w:rsidRDefault="0082223D" w:rsidP="003469E4">
            <w:pPr>
              <w:ind w:left="57"/>
              <w:rPr>
                <w:rFonts w:asciiTheme="majorHAnsi" w:hAnsiTheme="majorHAnsi" w:cs="Calibri Light"/>
                <w:color w:val="666666"/>
                <w:sz w:val="20"/>
                <w:szCs w:val="20"/>
              </w:rPr>
            </w:pP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. </w:t>
            </w:r>
            <w:r w:rsidRPr="001723B7">
              <w:rPr>
                <w:rFonts w:asciiTheme="majorHAnsi" w:hAnsiTheme="majorHAnsi"/>
                <w:color w:val="666666"/>
                <w:sz w:val="20"/>
                <w:szCs w:val="20"/>
              </w:rPr>
              <w:t>(057) 706-26-36; e-</w:t>
            </w:r>
            <w:proofErr w:type="spellStart"/>
            <w:r w:rsidRPr="001723B7">
              <w:rPr>
                <w:rFonts w:asciiTheme="majorHAnsi" w:hAnsiTheme="majorHAnsi"/>
                <w:color w:val="666666"/>
                <w:sz w:val="20"/>
                <w:szCs w:val="20"/>
              </w:rPr>
              <w:t>mail</w:t>
            </w:r>
            <w:proofErr w:type="spellEnd"/>
            <w:r w:rsidRPr="001723B7">
              <w:rPr>
                <w:rFonts w:asciiTheme="majorHAnsi" w:hAnsiTheme="majorHAnsi"/>
                <w:color w:val="666666"/>
                <w:sz w:val="20"/>
                <w:szCs w:val="20"/>
              </w:rPr>
              <w:t xml:space="preserve">: </w:t>
            </w:r>
            <w:r w:rsidRPr="001723B7">
              <w:rPr>
                <w:rFonts w:asciiTheme="majorHAnsi" w:hAnsiTheme="majorHAnsi"/>
                <w:color w:val="666666"/>
                <w:sz w:val="20"/>
                <w:szCs w:val="20"/>
                <w:u w:val="single"/>
              </w:rPr>
              <w:t>gus@kh.ukrstat.gov.ua</w:t>
            </w: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.</w:t>
            </w:r>
          </w:p>
          <w:p w14:paraId="510A55A9" w14:textId="77777777" w:rsidR="0082223D" w:rsidRPr="001723B7" w:rsidRDefault="0082223D" w:rsidP="003469E4">
            <w:pPr>
              <w:widowControl w:val="0"/>
              <w:rPr>
                <w:rFonts w:asciiTheme="majorHAnsi" w:hAnsiTheme="majorHAnsi"/>
                <w:color w:val="666666"/>
                <w:sz w:val="20"/>
                <w:szCs w:val="20"/>
                <w:u w:val="single"/>
              </w:rPr>
            </w:pP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 Більше інформації: </w:t>
            </w:r>
            <w:hyperlink r:id="rId22" w:history="1">
              <w:r w:rsidRPr="001723B7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http://kh.ukrstat.gov.ua/silske-lisove-ta-rybne-hospodarstvo-stat</w:t>
              </w:r>
            </w:hyperlink>
          </w:p>
          <w:p w14:paraId="14852431" w14:textId="77777777" w:rsidR="0082223D" w:rsidRPr="001723B7" w:rsidRDefault="0082223D" w:rsidP="003469E4">
            <w:pPr>
              <w:ind w:left="57"/>
              <w:rPr>
                <w:rFonts w:ascii="Calibri" w:hAnsi="Calibri"/>
                <w:sz w:val="20"/>
                <w:szCs w:val="20"/>
              </w:rPr>
            </w:pPr>
            <w:r w:rsidRPr="001723B7">
              <w:rPr>
                <w:rFonts w:ascii="Calibri Light" w:hAnsi="Calibri Light" w:cs="Calibri Light"/>
                <w:color w:val="666666"/>
                <w:sz w:val="20"/>
                <w:szCs w:val="20"/>
              </w:rPr>
              <w:t>© Головне управління статистики у Харківській області, 202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</w:tbl>
    <w:p w14:paraId="2F2A37F3" w14:textId="77777777" w:rsidR="0082223D" w:rsidRPr="001723B7" w:rsidRDefault="0082223D" w:rsidP="0082223D">
      <w:pPr>
        <w:widowControl w:val="0"/>
        <w:rPr>
          <w:sz w:val="4"/>
          <w:szCs w:val="4"/>
        </w:rPr>
      </w:pPr>
    </w:p>
    <w:bookmarkEnd w:id="0"/>
    <w:sectPr w:rsidR="0082223D" w:rsidRPr="001723B7" w:rsidSect="008F3EED">
      <w:footerReference w:type="even" r:id="rId23"/>
      <w:footerReference w:type="default" r:id="rId24"/>
      <w:type w:val="continuous"/>
      <w:pgSz w:w="11906" w:h="16838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D93B2" w14:textId="77777777" w:rsidR="0042511F" w:rsidRDefault="0042511F" w:rsidP="005345A4">
      <w:r>
        <w:separator/>
      </w:r>
    </w:p>
  </w:endnote>
  <w:endnote w:type="continuationSeparator" w:id="0">
    <w:p w14:paraId="0DE4B5B7" w14:textId="77777777" w:rsidR="0042511F" w:rsidRDefault="0042511F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66204FF1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C61820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02F2C34E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F0D7D" w14:textId="77777777" w:rsidR="0042511F" w:rsidRDefault="0042511F" w:rsidP="005345A4">
      <w:r>
        <w:separator/>
      </w:r>
    </w:p>
  </w:footnote>
  <w:footnote w:type="continuationSeparator" w:id="0">
    <w:p w14:paraId="6B62F1B3" w14:textId="77777777" w:rsidR="0042511F" w:rsidRDefault="0042511F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3.2pt;height:43.2pt;visibility:visible;mso-wrap-style:square" o:bullet="t">
        <v:imagedata r:id="rId1" o:title=""/>
      </v:shape>
    </w:pict>
  </w:numPicBullet>
  <w:numPicBullet w:numPicBulletId="1">
    <w:pict>
      <v:shape id="_x0000_i1027" type="#_x0000_t75" style="width:36pt;height:36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pt;height:36pt;visibility:visible;mso-wrap-style:square" o:bullet="t">
        <v:imagedata r:id="rId4" o:title=""/>
      </v:shape>
    </w:pict>
  </w:numPicBullet>
  <w:numPicBullet w:numPicBulletId="4">
    <w:pict>
      <v:shape id="_x0000_i1030" type="#_x0000_t75" style="width:36pt;height:36pt;visibility:visible;mso-wrap-style:square" o:bullet="t">
        <v:imagedata r:id="rId5" o:title=""/>
      </v:shape>
    </w:pict>
  </w:numPicBullet>
  <w:numPicBullet w:numPicBulletId="5">
    <w:pict>
      <v:shape id="_x0000_i1031" type="#_x0000_t75" style="width:36pt;height:36pt;visibility:visible;mso-wrap-style:square" o:bullet="t">
        <v:imagedata r:id="rId6" o:title=""/>
      </v:shape>
    </w:pict>
  </w:numPicBullet>
  <w:numPicBullet w:numPicBulletId="6">
    <w:pict>
      <v:shape id="_x0000_i1032" type="#_x0000_t75" style="width:36pt;height:36pt;visibility:visible;mso-wrap-style:square" o:bullet="t">
        <v:imagedata r:id="rId7" o:title=""/>
      </v:shape>
    </w:pict>
  </w:numPicBullet>
  <w:numPicBullet w:numPicBulletId="7">
    <w:pict>
      <v:shape id="_x0000_i1033" type="#_x0000_t75" style="width:36pt;height:36pt;visibility:visible;mso-wrap-style:square" o:bullet="t">
        <v:imagedata r:id="rId8" o:title=""/>
      </v:shape>
    </w:pict>
  </w:numPicBullet>
  <w:numPicBullet w:numPicBulletId="8">
    <w:pict>
      <v:shape id="_x0000_i1034" type="#_x0000_t75" style="width:36pt;height:36pt;visibility:visible;mso-wrap-style:square" o:bullet="t">
        <v:imagedata r:id="rId9" o:title=""/>
      </v:shape>
    </w:pict>
  </w:numPicBullet>
  <w:numPicBullet w:numPicBulletId="9">
    <w:pict>
      <v:shape id="_x0000_i1035" type="#_x0000_t75" style="width:36pt;height:36pt;visibility:visible;mso-wrap-style:square" o:bullet="t">
        <v:imagedata r:id="rId10" o:title=""/>
      </v:shape>
    </w:pict>
  </w:numPicBullet>
  <w:numPicBullet w:numPicBulletId="10">
    <w:pict>
      <v:shape id="_x0000_i1036" type="#_x0000_t75" style="width:36pt;height:36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7.2pt;height:7.2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0A57"/>
    <w:rsid w:val="00041033"/>
    <w:rsid w:val="00041E05"/>
    <w:rsid w:val="00045C8C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32CE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078C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2F45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37E0"/>
    <w:rsid w:val="003062A4"/>
    <w:rsid w:val="00311387"/>
    <w:rsid w:val="0031286A"/>
    <w:rsid w:val="003138F7"/>
    <w:rsid w:val="00314154"/>
    <w:rsid w:val="00315C2A"/>
    <w:rsid w:val="0031743B"/>
    <w:rsid w:val="0032141A"/>
    <w:rsid w:val="0032192A"/>
    <w:rsid w:val="00321E4D"/>
    <w:rsid w:val="00322715"/>
    <w:rsid w:val="00323907"/>
    <w:rsid w:val="00325AFC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932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3A6C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511F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599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77D"/>
    <w:rsid w:val="00590EBA"/>
    <w:rsid w:val="00591F48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2CB7"/>
    <w:rsid w:val="00623B2A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1BC3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5DC0"/>
    <w:rsid w:val="00766689"/>
    <w:rsid w:val="00766BC3"/>
    <w:rsid w:val="00766EC8"/>
    <w:rsid w:val="007671B2"/>
    <w:rsid w:val="00773211"/>
    <w:rsid w:val="00776B29"/>
    <w:rsid w:val="0078111F"/>
    <w:rsid w:val="007818D2"/>
    <w:rsid w:val="00782928"/>
    <w:rsid w:val="007876BB"/>
    <w:rsid w:val="007920ED"/>
    <w:rsid w:val="00795BB0"/>
    <w:rsid w:val="007976C0"/>
    <w:rsid w:val="007A2215"/>
    <w:rsid w:val="007B21AF"/>
    <w:rsid w:val="007B2A96"/>
    <w:rsid w:val="007B4B67"/>
    <w:rsid w:val="007B5883"/>
    <w:rsid w:val="007B65F6"/>
    <w:rsid w:val="007C35C2"/>
    <w:rsid w:val="007C7C5B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06ACB"/>
    <w:rsid w:val="00810682"/>
    <w:rsid w:val="00812E47"/>
    <w:rsid w:val="00813D83"/>
    <w:rsid w:val="00813F71"/>
    <w:rsid w:val="00815D6C"/>
    <w:rsid w:val="0081656D"/>
    <w:rsid w:val="00817462"/>
    <w:rsid w:val="00820877"/>
    <w:rsid w:val="0082223D"/>
    <w:rsid w:val="008238EC"/>
    <w:rsid w:val="00824956"/>
    <w:rsid w:val="00825D66"/>
    <w:rsid w:val="00826603"/>
    <w:rsid w:val="00833CA1"/>
    <w:rsid w:val="00837295"/>
    <w:rsid w:val="0083740E"/>
    <w:rsid w:val="00844819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13CE"/>
    <w:rsid w:val="008C24EB"/>
    <w:rsid w:val="008C75DC"/>
    <w:rsid w:val="008D1F4E"/>
    <w:rsid w:val="008D6752"/>
    <w:rsid w:val="008D6AAB"/>
    <w:rsid w:val="008D7E39"/>
    <w:rsid w:val="008E08EA"/>
    <w:rsid w:val="008E19D8"/>
    <w:rsid w:val="008E2093"/>
    <w:rsid w:val="008E2721"/>
    <w:rsid w:val="008E2B5C"/>
    <w:rsid w:val="008E2F01"/>
    <w:rsid w:val="008E3510"/>
    <w:rsid w:val="008F1805"/>
    <w:rsid w:val="008F2DD6"/>
    <w:rsid w:val="008F3BBD"/>
    <w:rsid w:val="008F3E04"/>
    <w:rsid w:val="008F3EED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678D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0ABD"/>
    <w:rsid w:val="009A403F"/>
    <w:rsid w:val="009A410E"/>
    <w:rsid w:val="009B1DA0"/>
    <w:rsid w:val="009B43E2"/>
    <w:rsid w:val="009B503C"/>
    <w:rsid w:val="009C119B"/>
    <w:rsid w:val="009C4B72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17512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372DB"/>
    <w:rsid w:val="00A405C3"/>
    <w:rsid w:val="00A40DDB"/>
    <w:rsid w:val="00A425F0"/>
    <w:rsid w:val="00A516C5"/>
    <w:rsid w:val="00A51FE4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E9B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462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1DC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374"/>
    <w:rsid w:val="00C02EB6"/>
    <w:rsid w:val="00C03417"/>
    <w:rsid w:val="00C046E7"/>
    <w:rsid w:val="00C04AEE"/>
    <w:rsid w:val="00C0529B"/>
    <w:rsid w:val="00C0633A"/>
    <w:rsid w:val="00C07214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0005"/>
    <w:rsid w:val="00C439C2"/>
    <w:rsid w:val="00C5570B"/>
    <w:rsid w:val="00C55F91"/>
    <w:rsid w:val="00C57848"/>
    <w:rsid w:val="00C61820"/>
    <w:rsid w:val="00C6243C"/>
    <w:rsid w:val="00C6318A"/>
    <w:rsid w:val="00C633FC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0ED2"/>
    <w:rsid w:val="00D91788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59D2"/>
    <w:rsid w:val="00DD0EE9"/>
    <w:rsid w:val="00DD138A"/>
    <w:rsid w:val="00DD1D01"/>
    <w:rsid w:val="00DD373D"/>
    <w:rsid w:val="00DE1D62"/>
    <w:rsid w:val="00DE24CB"/>
    <w:rsid w:val="00DE4DC5"/>
    <w:rsid w:val="00DE54B1"/>
    <w:rsid w:val="00DE5559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3071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198A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310C"/>
    <w:rsid w:val="00F1234A"/>
    <w:rsid w:val="00F1374D"/>
    <w:rsid w:val="00F15677"/>
    <w:rsid w:val="00F2553E"/>
    <w:rsid w:val="00F2656E"/>
    <w:rsid w:val="00F27ED1"/>
    <w:rsid w:val="00F310EE"/>
    <w:rsid w:val="00F31CD8"/>
    <w:rsid w:val="00F3614E"/>
    <w:rsid w:val="00F3665B"/>
    <w:rsid w:val="00F36A35"/>
    <w:rsid w:val="00F370CB"/>
    <w:rsid w:val="00F4196F"/>
    <w:rsid w:val="00F46B32"/>
    <w:rsid w:val="00F473F1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62DC"/>
    <w:rsid w:val="00FA7C4A"/>
    <w:rsid w:val="00FB0E7F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1E1D"/>
    <w:rsid w:val="00FF22F8"/>
    <w:rsid w:val="00FF3212"/>
    <w:rsid w:val="00FF4E21"/>
    <w:rsid w:val="0154DCAF"/>
    <w:rsid w:val="32E810A3"/>
    <w:rsid w:val="3B964782"/>
    <w:rsid w:val="507EB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F026C65"/>
  <w15:docId w15:val="{8E02F688-F052-4F53-9FD4-8EAB9B14D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hyperlink" Target="mailto:kh.ukrstat.gov.ua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stat.gov.ua/uk/page-contents/nakaz-vid-05052023-no180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7.png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://kh.ukrstat.gov.ua/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1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hyperlink" Target="http://kh.ukrstat.gov.ua/silske-lisove-ta-rybne-hospodarstvo-stat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060415812581958E-2"/>
          <c:y val="4.3650793650793648E-2"/>
          <c:w val="0.91816761441203243"/>
          <c:h val="0.67888704278937606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2025</c:v>
                </c:pt>
              </c:strCache>
            </c:strRef>
          </c:tx>
          <c:spPr>
            <a:ln w="22225" cap="rnd">
              <a:solidFill>
                <a:srgbClr val="FF9800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FF9800"/>
              </a:solidFill>
              <a:ln w="19050">
                <a:solidFill>
                  <a:srgbClr val="FF9800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800371980207783E-2"/>
                  <c:y val="-4.12658876824070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87F-495B-A7A2-A556156235DC}"/>
                </c:ext>
              </c:extLst>
            </c:dLbl>
            <c:dLbl>
              <c:idx val="1"/>
              <c:layout>
                <c:manualLayout>
                  <c:x val="-3.8800371980207804E-2"/>
                  <c:y val="-5.09840606658861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87F-495B-A7A2-A556156235DC}"/>
                </c:ext>
              </c:extLst>
            </c:dLbl>
            <c:dLbl>
              <c:idx val="2"/>
              <c:layout>
                <c:manualLayout>
                  <c:x val="-3.8800371980207783E-2"/>
                  <c:y val="-5.09840606658861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87F-495B-A7A2-A556156235DC}"/>
                </c:ext>
              </c:extLst>
            </c:dLbl>
            <c:dLbl>
              <c:idx val="3"/>
              <c:layout>
                <c:manualLayout>
                  <c:x val="-4.0870551050697382E-2"/>
                  <c:y val="-4.61249741741466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87F-495B-A7A2-A556156235DC}"/>
                </c:ext>
              </c:extLst>
            </c:dLbl>
            <c:dLbl>
              <c:idx val="4"/>
              <c:layout>
                <c:manualLayout>
                  <c:x val="-3.8800371980207783E-2"/>
                  <c:y val="-4.12658876824070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87F-495B-A7A2-A556156235DC}"/>
                </c:ext>
              </c:extLst>
            </c:dLbl>
            <c:dLbl>
              <c:idx val="5"/>
              <c:layout>
                <c:manualLayout>
                  <c:x val="-1.9589165937591135E-2"/>
                  <c:y val="-4.16369828771403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EF27-4EE9-87DA-B2F8EC2107E9}"/>
                </c:ext>
              </c:extLst>
            </c:dLbl>
            <c:dLbl>
              <c:idx val="6"/>
              <c:layout>
                <c:manualLayout>
                  <c:x val="-3.8107684456109653E-2"/>
                  <c:y val="-4.95734908136482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EF27-4EE9-87DA-B2F8EC2107E9}"/>
                </c:ext>
              </c:extLst>
            </c:dLbl>
            <c:dLbl>
              <c:idx val="7"/>
              <c:layout>
                <c:manualLayout>
                  <c:x val="-3.8107684456109653E-2"/>
                  <c:y val="-5.75099987501562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EF27-4EE9-87DA-B2F8EC2107E9}"/>
                </c:ext>
              </c:extLst>
            </c:dLbl>
            <c:dLbl>
              <c:idx val="8"/>
              <c:layout>
                <c:manualLayout>
                  <c:x val="-3.4080363699491502E-2"/>
                  <c:y val="-4.12658876824070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87F-495B-A7A2-A556156235DC}"/>
                </c:ext>
              </c:extLst>
            </c:dLbl>
            <c:dLbl>
              <c:idx val="9"/>
              <c:layout>
                <c:manualLayout>
                  <c:x val="-3.4080363699491502E-2"/>
                  <c:y val="-4.61249741741466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87F-495B-A7A2-A556156235DC}"/>
                </c:ext>
              </c:extLst>
            </c:dLbl>
            <c:dLbl>
              <c:idx val="10"/>
              <c:layout>
                <c:manualLayout>
                  <c:x val="-3.4080363699491502E-2"/>
                  <c:y val="-4.61249741741465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87F-495B-A7A2-A556156235DC}"/>
                </c:ext>
              </c:extLst>
            </c:dLbl>
            <c:dLbl>
              <c:idx val="11"/>
              <c:layout>
                <c:manualLayout>
                  <c:x val="-2.8246044857683492E-2"/>
                  <c:y val="-3.807381220204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EF27-4EE9-87DA-B2F8EC2107E9}"/>
                </c:ext>
              </c:extLst>
            </c:dLbl>
            <c:dLbl>
              <c:idx val="12"/>
              <c:layout>
                <c:manualLayout>
                  <c:x val="-3.0671740507128668E-2"/>
                  <c:y val="-4.56052368453943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EF27-4EE9-87DA-B2F8EC2107E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FF9800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112.1</c:v>
                </c:pt>
                <c:pt idx="1">
                  <c:v>108.1</c:v>
                </c:pt>
                <c:pt idx="2">
                  <c:v>108.2</c:v>
                </c:pt>
                <c:pt idx="3">
                  <c:v>107.1</c:v>
                </c:pt>
                <c:pt idx="4">
                  <c:v>106.1</c:v>
                </c:pt>
                <c:pt idx="5">
                  <c:v>93.7</c:v>
                </c:pt>
                <c:pt idx="6">
                  <c:v>93.8</c:v>
                </c:pt>
                <c:pt idx="7">
                  <c:v>88.8</c:v>
                </c:pt>
                <c:pt idx="8">
                  <c:v>94.5</c:v>
                </c:pt>
                <c:pt idx="9">
                  <c:v>95.8</c:v>
                </c:pt>
                <c:pt idx="10">
                  <c:v>98.3</c:v>
                </c:pt>
                <c:pt idx="11">
                  <c:v>96.9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F27-4EE9-87DA-B2F8EC2107E9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2026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0066CC"/>
              </a:solidFill>
              <a:ln w="19050">
                <a:solidFill>
                  <a:schemeClr val="accent1"/>
                </a:solidFill>
              </a:ln>
              <a:effectLst/>
            </c:spPr>
          </c:marker>
          <c:dPt>
            <c:idx val="0"/>
            <c:marker>
              <c:symbol val="diamond"/>
              <c:size val="5"/>
              <c:spPr>
                <a:solidFill>
                  <a:srgbClr val="0066CC"/>
                </a:solidFill>
                <a:ln w="19050">
                  <a:solidFill>
                    <a:schemeClr val="accent1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8-D87F-495B-A7A2-A556156235DC}"/>
              </c:ext>
            </c:extLst>
          </c:dPt>
          <c:dPt>
            <c:idx val="1"/>
            <c:marker>
              <c:symbol val="diamond"/>
              <c:size val="5"/>
              <c:spPr>
                <a:solidFill>
                  <a:srgbClr val="0066CC"/>
                </a:solidFill>
                <a:ln w="19050">
                  <a:solidFill>
                    <a:schemeClr val="accent1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B-D87F-495B-A7A2-A556156235DC}"/>
              </c:ext>
            </c:extLst>
          </c:dPt>
          <c:dLbls>
            <c:dLbl>
              <c:idx val="2"/>
              <c:layout>
                <c:manualLayout>
                  <c:x val="-3.8892964691926477E-2"/>
                  <c:y val="-5.02076001967643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3978-495B-8773-03324BB59E08}"/>
                </c:ext>
              </c:extLst>
            </c:dLbl>
            <c:dLbl>
              <c:idx val="3"/>
              <c:layout>
                <c:manualLayout>
                  <c:x val="-4.0968084011287341E-2"/>
                  <c:y val="-2.83640003715132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978-495B-8773-03324BB59E08}"/>
                </c:ext>
              </c:extLst>
            </c:dLbl>
            <c:dLbl>
              <c:idx val="4"/>
              <c:layout>
                <c:manualLayout>
                  <c:x val="-7.7661749015135303E-3"/>
                  <c:y val="-1.52578404763625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63E-4386-B154-9CBF16D2FDAA}"/>
                </c:ext>
              </c:extLst>
            </c:dLbl>
            <c:dLbl>
              <c:idx val="5"/>
              <c:layout>
                <c:manualLayout>
                  <c:x val="-3.0592487414483026E-2"/>
                  <c:y val="-4.58388802317141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63E-4386-B154-9CBF16D2FDAA}"/>
                </c:ext>
              </c:extLst>
            </c:dLbl>
            <c:dLbl>
              <c:idx val="6"/>
              <c:layout>
                <c:manualLayout>
                  <c:x val="-3.4742726053204755E-2"/>
                  <c:y val="-4.14701602666639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128-4EC4-BAF0-FCD582E9C64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66CC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Аркуш1!$C$2:$C$13</c:f>
              <c:numCache>
                <c:formatCode>General</c:formatCode>
                <c:ptCount val="12"/>
                <c:pt idx="0">
                  <c:v>101.6</c:v>
                </c:pt>
                <c:pt idx="1">
                  <c:v>101.4</c:v>
                </c:pt>
                <c:pt idx="2">
                  <c:v>102.1</c:v>
                </c:pt>
                <c:pt idx="3">
                  <c:v>103.6</c:v>
                </c:pt>
                <c:pt idx="4">
                  <c:v>104.4</c:v>
                </c:pt>
                <c:pt idx="5">
                  <c:v>100.4</c:v>
                </c:pt>
                <c:pt idx="6">
                  <c:v>102.5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9-D87F-495B-A7A2-A556156235DC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21266432"/>
        <c:axId val="221266992"/>
      </c:lineChart>
      <c:catAx>
        <c:axId val="221266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342000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rgbClr val="939493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21266992"/>
        <c:crosses val="autoZero"/>
        <c:auto val="1"/>
        <c:lblAlgn val="ctr"/>
        <c:lblOffset val="100"/>
        <c:noMultiLvlLbl val="0"/>
      </c:catAx>
      <c:valAx>
        <c:axId val="221266992"/>
        <c:scaling>
          <c:orientation val="minMax"/>
          <c:max val="120"/>
          <c:min val="8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939493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21266432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E72D035-FCBA-4564-8DB5-9D2BA08562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1599B4-A21F-4D99-AB16-41423517E7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3117DD-239E-4565-82E1-962E410CFE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6EF9E2-7CC7-4FE6-921E-3CB9A8CC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2426</Words>
  <Characters>1383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ПРОФАЦЬКА Надія Вікторівна</dc:creator>
  <cp:lastModifiedBy>Julia_Lawr</cp:lastModifiedBy>
  <cp:revision>3</cp:revision>
  <dcterms:created xsi:type="dcterms:W3CDTF">2026-08-25T08:48:00Z</dcterms:created>
  <dcterms:modified xsi:type="dcterms:W3CDTF">2026-08-25T08:49:00Z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