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73330A" w:rsidRPr="00AB3E99" w14:paraId="3614F4C3" w14:textId="77777777" w:rsidTr="00C54DF0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3E6540BF" w14:textId="77777777" w:rsidR="0073330A" w:rsidRPr="005C2EC8" w:rsidRDefault="0073330A" w:rsidP="00C54DF0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>
              <w:rPr>
                <w:noProof/>
                <w:lang w:eastAsia="uk-UA"/>
              </w:rPr>
              <w:drawing>
                <wp:anchor distT="0" distB="0" distL="114300" distR="114300" simplePos="0" relativeHeight="251711488" behindDoc="1" locked="0" layoutInCell="1" allowOverlap="1" wp14:anchorId="3914A9EA" wp14:editId="68C74FEB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</w:t>
            </w:r>
          </w:p>
          <w:p w14:paraId="4D71A4D8" w14:textId="77777777" w:rsidR="0073330A" w:rsidRPr="005C2EC8" w:rsidRDefault="0073330A" w:rsidP="00C54DF0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1BCDDAEC" w14:textId="16855877" w:rsidR="0073330A" w:rsidRPr="005C2EC8" w:rsidRDefault="0073330A" w:rsidP="00C54DF0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</w:t>
            </w:r>
            <w:r w:rsidR="005C17DE">
              <w:rPr>
                <w:rFonts w:asciiTheme="minorHAnsi" w:hAnsiTheme="minorHAnsi" w:cstheme="minorBidi"/>
                <w:b/>
                <w:bCs/>
                <w:color w:val="21517E"/>
              </w:rPr>
              <w:t>23</w:t>
            </w:r>
            <w:r w:rsidR="005C17DE" w:rsidRPr="60FE3F94">
              <w:rPr>
                <w:rFonts w:asciiTheme="minorHAnsi" w:hAnsiTheme="minorHAnsi" w:cstheme="minorBidi"/>
                <w:b/>
                <w:bCs/>
                <w:color w:val="21517E"/>
              </w:rPr>
              <w:t>.09.2025</w:t>
            </w:r>
          </w:p>
          <w:p w14:paraId="43544B27" w14:textId="77777777" w:rsidR="0073330A" w:rsidRDefault="0073330A" w:rsidP="00C54DF0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3AFAA572" w14:textId="77777777" w:rsidR="0073330A" w:rsidRPr="002040AF" w:rsidRDefault="0073330A" w:rsidP="0073330A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color w:val="DC9529"/>
                <w:sz w:val="28"/>
                <w:szCs w:val="28"/>
              </w:rPr>
            </w:pPr>
          </w:p>
          <w:p w14:paraId="3CA9E6B3" w14:textId="77777777" w:rsidR="0073330A" w:rsidRPr="002040AF" w:rsidRDefault="0073330A" w:rsidP="0073330A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 w:rsidRPr="002040AF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14:paraId="466FF126" w14:textId="379E27CF" w:rsidR="0073330A" w:rsidRPr="00AB3E99" w:rsidRDefault="0073330A" w:rsidP="0073330A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 w:rsidRPr="002040AF">
              <w:rPr>
                <w:rFonts w:asciiTheme="minorHAnsi" w:hAnsiTheme="minorHAnsi" w:cstheme="minorBidi"/>
                <w:i/>
                <w:iCs/>
                <w:color w:val="DC9529"/>
              </w:rPr>
              <w:t>у Харківській області</w:t>
            </w:r>
            <w:r w:rsidRPr="002040AF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Pr="002040AF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Pr="002040AF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Pr="002040AF">
              <w:rPr>
                <w:rFonts w:asciiTheme="minorHAnsi" w:hAnsiTheme="minorHAnsi" w:cstheme="minorBidi"/>
                <w:i/>
                <w:iCs/>
                <w:color w:val="DC9529"/>
              </w:rPr>
              <w:t>серп</w:t>
            </w:r>
            <w:r>
              <w:rPr>
                <w:rFonts w:asciiTheme="minorHAnsi" w:hAnsiTheme="minorHAnsi" w:cstheme="minorBidi"/>
                <w:i/>
                <w:iCs/>
                <w:color w:val="DC9529"/>
              </w:rPr>
              <w:t>е</w:t>
            </w:r>
            <w:r w:rsidRPr="002040AF">
              <w:rPr>
                <w:rFonts w:asciiTheme="minorHAnsi" w:hAnsiTheme="minorHAnsi" w:cstheme="minorBidi"/>
                <w:i/>
                <w:iCs/>
                <w:color w:val="DC9529"/>
              </w:rPr>
              <w:t>нь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4F8314E6" w14:textId="77777777" w:rsidR="0073330A" w:rsidRPr="00B60B5A" w:rsidRDefault="0073330A" w:rsidP="00C54DF0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12512" behindDoc="0" locked="0" layoutInCell="1" allowOverlap="1" wp14:anchorId="4151E960" wp14:editId="7E72DD24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C58A14" w14:textId="77777777" w:rsidR="0073330A" w:rsidRPr="00B60B5A" w:rsidRDefault="0073330A" w:rsidP="00C54DF0">
            <w:pPr>
              <w:ind w:left="186"/>
            </w:pPr>
          </w:p>
          <w:p w14:paraId="1F4F08E5" w14:textId="77777777" w:rsidR="0073330A" w:rsidRPr="00B60B5A" w:rsidRDefault="0073330A" w:rsidP="00C54DF0">
            <w:pPr>
              <w:ind w:left="186"/>
            </w:pPr>
          </w:p>
        </w:tc>
      </w:tr>
      <w:tr w:rsidR="0073330A" w:rsidRPr="00F57ACB" w14:paraId="21D30FDF" w14:textId="77777777" w:rsidTr="00C54DF0">
        <w:trPr>
          <w:trHeight w:val="1260"/>
        </w:trPr>
        <w:tc>
          <w:tcPr>
            <w:tcW w:w="6663" w:type="dxa"/>
            <w:vMerge/>
          </w:tcPr>
          <w:p w14:paraId="5CFE9FD3" w14:textId="77777777" w:rsidR="0073330A" w:rsidRPr="00E02D0D" w:rsidRDefault="0073330A" w:rsidP="00C54DF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0D20B714" w14:textId="77777777" w:rsidR="0073330A" w:rsidRDefault="0073330A" w:rsidP="0073330A">
            <w:pPr>
              <w:pStyle w:val="--121"/>
              <w:spacing w:before="80"/>
              <w:ind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3B1C3742" w14:textId="77777777" w:rsidR="0073330A" w:rsidRPr="002530AB" w:rsidRDefault="0073330A" w:rsidP="0073330A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Харківській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4480B345" w14:textId="77777777" w:rsidR="0073330A" w:rsidRPr="00533E53" w:rsidRDefault="0073330A" w:rsidP="0073330A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6947F0AD" wp14:editId="07E90706">
                  <wp:extent cx="128714" cy="128714"/>
                  <wp:effectExtent l="0" t="0" r="0" b="0"/>
                  <wp:docPr id="5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533E5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www.</w:t>
            </w:r>
            <w:hyperlink r:id="rId15" w:history="1"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kh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.u</w:t>
              </w:r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k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rstat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gov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2"/>
                  <w:szCs w:val="22"/>
                  <w:u w:val="none"/>
                  <w:lang w:val="en-US"/>
                </w:rPr>
                <w:t>ua</w:t>
              </w:r>
              <w:proofErr w:type="spellEnd"/>
            </w:hyperlink>
          </w:p>
          <w:p w14:paraId="186A452C" w14:textId="77777777" w:rsidR="0073330A" w:rsidRPr="00533E53" w:rsidRDefault="0073330A" w:rsidP="0073330A">
            <w:pPr>
              <w:ind w:left="176" w:right="-195"/>
              <w:rPr>
                <w:rFonts w:asciiTheme="majorHAnsi" w:hAnsiTheme="majorHAnsi"/>
                <w:color w:val="666666"/>
              </w:rPr>
            </w:pPr>
            <w:r w:rsidRPr="00533E53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11BF336B" wp14:editId="6F245939">
                  <wp:extent cx="103910" cy="103910"/>
                  <wp:effectExtent l="0" t="0" r="0" b="0"/>
                  <wp:docPr id="6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33E53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proofErr w:type="spellStart"/>
            <w:r w:rsidRPr="00533E53">
              <w:rPr>
                <w:rFonts w:asciiTheme="majorHAnsi" w:hAnsiTheme="majorHAnsi"/>
                <w:color w:val="666666"/>
                <w:sz w:val="21"/>
                <w:szCs w:val="21"/>
                <w:lang w:val="en-US"/>
              </w:rPr>
              <w:t>gus</w:t>
            </w:r>
            <w:proofErr w:type="spellEnd"/>
            <w:r w:rsidRPr="00533E53">
              <w:rPr>
                <w:rFonts w:asciiTheme="majorHAnsi" w:hAnsiTheme="majorHAnsi"/>
                <w:color w:val="666666"/>
                <w:sz w:val="21"/>
                <w:szCs w:val="21"/>
              </w:rPr>
              <w:t>@</w:t>
            </w:r>
            <w:hyperlink r:id="rId18" w:history="1"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kh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ukrstat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gov</w:t>
              </w:r>
              <w:proofErr w:type="spellEnd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</w:rPr>
                <w:t>.</w:t>
              </w:r>
              <w:proofErr w:type="spellStart"/>
              <w:r w:rsidRPr="00533E53">
                <w:rPr>
                  <w:rStyle w:val="a5"/>
                  <w:rFonts w:asciiTheme="majorHAnsi" w:hAnsiTheme="majorHAnsi"/>
                  <w:color w:val="666666"/>
                  <w:sz w:val="21"/>
                  <w:szCs w:val="21"/>
                  <w:u w:val="none"/>
                  <w:lang w:val="en-US"/>
                </w:rPr>
                <w:t>ua</w:t>
              </w:r>
              <w:proofErr w:type="spellEnd"/>
            </w:hyperlink>
          </w:p>
          <w:p w14:paraId="19C125C7" w14:textId="5E1E9B7C" w:rsidR="0073330A" w:rsidRPr="00E94112" w:rsidRDefault="0073330A" w:rsidP="0073330A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2365A2BB" wp14:editId="4FAA94E3">
                  <wp:extent cx="114300" cy="114300"/>
                  <wp:effectExtent l="0" t="0" r="0" b="0"/>
                  <wp:docPr id="7" name="Рисунок 7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Телефонная трубка"/>
                          <pic:cNvPicPr>
                            <a:picLocks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 </w:t>
            </w:r>
            <w:r w:rsidRPr="00853BF1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+38 (057) 706 26 16</w:t>
            </w:r>
          </w:p>
        </w:tc>
      </w:tr>
    </w:tbl>
    <w:p w14:paraId="6A05A809" w14:textId="74D1A4CB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29ABFFF3" w14:textId="77777777" w:rsidR="00B6103B" w:rsidRDefault="00B6103B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35B57FC0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0075586C">
        <w:rPr>
          <w:rFonts w:ascii="Calibri" w:hAnsi="Calibri" w:cs="Calibri"/>
          <w:color w:val="1F4E79"/>
        </w:rPr>
        <w:t>О</w:t>
      </w:r>
      <w:r w:rsidRPr="0050086E">
        <w:rPr>
          <w:rFonts w:ascii="Calibri" w:hAnsi="Calibri" w:cs="Calibri"/>
          <w:color w:val="1F4E79" w:themeColor="accent5" w:themeShade="80"/>
        </w:rPr>
        <w:t>бсяг виробництва сільськогосподарської продукції в січні</w:t>
      </w:r>
      <w:r w:rsidR="008C60D5" w:rsidRPr="0050086E">
        <w:rPr>
          <w:rFonts w:ascii="Calibri" w:hAnsi="Calibri" w:cs="Calibri"/>
          <w:color w:val="1F4E79" w:themeColor="accent5" w:themeShade="80"/>
        </w:rPr>
        <w:t>−</w:t>
      </w:r>
      <w:r w:rsidR="0075586C">
        <w:rPr>
          <w:rFonts w:ascii="Calibri" w:hAnsi="Calibri" w:cs="Calibri"/>
          <w:color w:val="1F4E79" w:themeColor="accent5" w:themeShade="80"/>
        </w:rPr>
        <w:t>серпні</w:t>
      </w:r>
      <w:r w:rsidRPr="0050086E">
        <w:rPr>
          <w:rFonts w:ascii="Calibri" w:hAnsi="Calibri" w:cs="Calibri"/>
          <w:color w:val="1F4E79" w:themeColor="accent5" w:themeShade="80"/>
        </w:rPr>
        <w:t xml:space="preserve"> 2025</w:t>
      </w:r>
      <w:r w:rsidR="0075586C">
        <w:rPr>
          <w:rFonts w:ascii="Calibri" w:hAnsi="Calibri" w:cs="Calibri"/>
          <w:color w:val="1F4E79" w:themeColor="accent5" w:themeShade="80"/>
        </w:rPr>
        <w:t xml:space="preserve"> </w:t>
      </w:r>
      <w:r w:rsidRPr="0050086E">
        <w:rPr>
          <w:rFonts w:ascii="Calibri" w:hAnsi="Calibri" w:cs="Calibri"/>
          <w:color w:val="1F4E79" w:themeColor="accent5" w:themeShade="80"/>
        </w:rPr>
        <w:t xml:space="preserve">р. порівняно </w:t>
      </w:r>
      <w:r w:rsidR="0075586C">
        <w:rPr>
          <w:rFonts w:ascii="Calibri" w:hAnsi="Calibri" w:cs="Calibri"/>
          <w:color w:val="1F4E79" w:themeColor="accent5" w:themeShade="80"/>
        </w:rPr>
        <w:br/>
      </w:r>
      <w:r w:rsidRPr="0050086E">
        <w:rPr>
          <w:rFonts w:ascii="Calibri" w:hAnsi="Calibri" w:cs="Calibri"/>
          <w:color w:val="1F4E79" w:themeColor="accent5" w:themeShade="80"/>
        </w:rPr>
        <w:t>із</w:t>
      </w:r>
      <w:r w:rsidR="0075586C">
        <w:rPr>
          <w:rFonts w:ascii="Calibri" w:hAnsi="Calibri" w:cs="Calibri"/>
          <w:color w:val="1F4E79" w:themeColor="accent5" w:themeShade="80"/>
        </w:rPr>
        <w:t xml:space="preserve"> </w:t>
      </w:r>
      <w:r w:rsidRPr="0050086E">
        <w:rPr>
          <w:rFonts w:ascii="Calibri" w:hAnsi="Calibri" w:cs="Calibri"/>
          <w:color w:val="1F4E79" w:themeColor="accent5" w:themeShade="80"/>
        </w:rPr>
        <w:t>січнем−</w:t>
      </w:r>
      <w:r w:rsidR="0075586C">
        <w:rPr>
          <w:rFonts w:ascii="Calibri" w:hAnsi="Calibri" w:cs="Calibri"/>
          <w:color w:val="1F4E79" w:themeColor="accent5" w:themeShade="80"/>
        </w:rPr>
        <w:t>серпнем</w:t>
      </w:r>
      <w:r w:rsidRPr="0050086E">
        <w:rPr>
          <w:rFonts w:ascii="Calibri" w:hAnsi="Calibri" w:cs="Calibri"/>
          <w:color w:val="1F4E79" w:themeColor="accent5" w:themeShade="80"/>
        </w:rPr>
        <w:t xml:space="preserve"> </w:t>
      </w:r>
      <w:r w:rsidRPr="0073330A">
        <w:rPr>
          <w:rFonts w:ascii="Calibri" w:hAnsi="Calibri" w:cs="Calibri"/>
          <w:color w:val="1F4E79" w:themeColor="accent5" w:themeShade="80"/>
        </w:rPr>
        <w:t>2024</w:t>
      </w:r>
      <w:r w:rsidR="0075586C" w:rsidRPr="0073330A">
        <w:rPr>
          <w:rFonts w:ascii="Calibri" w:hAnsi="Calibri" w:cs="Calibri"/>
          <w:color w:val="1F4E79" w:themeColor="accent5" w:themeShade="80"/>
        </w:rPr>
        <w:t xml:space="preserve"> </w:t>
      </w:r>
      <w:r w:rsidRPr="0073330A">
        <w:rPr>
          <w:rFonts w:ascii="Calibri" w:hAnsi="Calibri" w:cs="Calibri"/>
          <w:color w:val="1F4E79" w:themeColor="accent5" w:themeShade="80"/>
        </w:rPr>
        <w:t>р. зменшився на</w:t>
      </w:r>
      <w:r w:rsidRPr="0050086E">
        <w:rPr>
          <w:rFonts w:ascii="Calibri" w:hAnsi="Calibri" w:cs="Calibri"/>
          <w:color w:val="1F4E79" w:themeColor="accent5" w:themeShade="80"/>
        </w:rPr>
        <w:t xml:space="preserve"> </w:t>
      </w:r>
      <w:r w:rsidR="00B6103B">
        <w:rPr>
          <w:rFonts w:ascii="Calibri" w:hAnsi="Calibri" w:cs="Calibri"/>
          <w:color w:val="1F4E79" w:themeColor="accent5" w:themeShade="80"/>
        </w:rPr>
        <w:t>11,6</w:t>
      </w:r>
      <w:r w:rsidRPr="0050086E">
        <w:rPr>
          <w:rFonts w:ascii="Calibri" w:hAnsi="Calibri" w:cs="Calibri"/>
          <w:color w:val="1F4E79" w:themeColor="accent5" w:themeShade="80"/>
        </w:rPr>
        <w:t>%.</w:t>
      </w:r>
    </w:p>
    <w:p w14:paraId="5A39BBE3" w14:textId="77777777"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6BEEAE5" w14:textId="77777777"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Default="00AE21C4" w:rsidP="00AE21C4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 xml:space="preserve">у % до </w:t>
      </w:r>
      <w:proofErr w:type="spellStart"/>
      <w:r w:rsidRPr="000C374C">
        <w:rPr>
          <w:rFonts w:ascii="Calibri" w:hAnsi="Calibri"/>
          <w:color w:val="22517D"/>
          <w:lang w:val="ru-RU"/>
        </w:rPr>
        <w:t>відповідного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періоду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</w:t>
      </w:r>
      <w:proofErr w:type="spellStart"/>
      <w:r w:rsidRPr="000C374C">
        <w:rPr>
          <w:rFonts w:ascii="Calibri" w:hAnsi="Calibri"/>
          <w:color w:val="22517D"/>
          <w:lang w:val="ru-RU"/>
        </w:rPr>
        <w:t>попереднього</w:t>
      </w:r>
      <w:proofErr w:type="spellEnd"/>
      <w:r w:rsidRPr="000C374C">
        <w:rPr>
          <w:rFonts w:ascii="Calibri" w:hAnsi="Calibri"/>
          <w:color w:val="22517D"/>
          <w:lang w:val="ru-RU"/>
        </w:rPr>
        <w:t xml:space="preserve"> року</w:t>
      </w:r>
    </w:p>
    <w:p w14:paraId="4101652C" w14:textId="77777777" w:rsidR="00AE21C4" w:rsidRPr="00AA2C96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773764" w14:paraId="5AD7B045" w14:textId="77777777" w:rsidTr="00B6103B">
        <w:trPr>
          <w:trHeight w:val="455"/>
        </w:trPr>
        <w:tc>
          <w:tcPr>
            <w:tcW w:w="3238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393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353E37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сільського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господарства</w:t>
            </w:r>
            <w:proofErr w:type="spellEnd"/>
          </w:p>
        </w:tc>
        <w:tc>
          <w:tcPr>
            <w:tcW w:w="3997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353E37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У тому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числі</w:t>
            </w:r>
            <w:proofErr w:type="spellEnd"/>
          </w:p>
        </w:tc>
      </w:tr>
      <w:tr w:rsidR="00AE21C4" w:rsidRPr="00773764" w14:paraId="644B1BD7" w14:textId="77777777" w:rsidTr="0073330A">
        <w:trPr>
          <w:trHeight w:val="772"/>
        </w:trPr>
        <w:tc>
          <w:tcPr>
            <w:tcW w:w="3238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1299C43A" w14:textId="77777777" w:rsidR="00AE21C4" w:rsidRPr="00353E37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val="ru-RU" w:eastAsia="en-US"/>
                <w14:ligatures w14:val="standardContextual"/>
              </w:rPr>
            </w:pPr>
          </w:p>
        </w:tc>
        <w:tc>
          <w:tcPr>
            <w:tcW w:w="2393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4DDBEF00" w14:textId="77777777" w:rsidR="00AE21C4" w:rsidRPr="00353E37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рослинництва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353E37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proofErr w:type="spellStart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продукція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инництва</w:t>
            </w:r>
            <w:proofErr w:type="spellEnd"/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 xml:space="preserve"> </w:t>
            </w:r>
          </w:p>
        </w:tc>
      </w:tr>
      <w:tr w:rsidR="0073330A" w:rsidRPr="00B43F7F" w14:paraId="0214882F" w14:textId="77777777" w:rsidTr="00B6103B">
        <w:trPr>
          <w:trHeight w:val="397"/>
        </w:trPr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77777777" w:rsidR="0073330A" w:rsidRPr="00353E37" w:rsidRDefault="0073330A" w:rsidP="0073330A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3C2947D8" w:rsidR="0073330A" w:rsidRPr="0073330A" w:rsidRDefault="0073330A" w:rsidP="0073330A">
            <w:pPr>
              <w:spacing w:before="120"/>
              <w:jc w:val="center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  <w:lang w:val="ru-RU"/>
              </w:rPr>
            </w:pPr>
            <w:r w:rsidRPr="0073330A">
              <w:rPr>
                <w:rFonts w:asciiTheme="minorHAnsi" w:hAnsiTheme="minorHAnsi" w:cs="Times New Roman CYR"/>
                <w:b/>
                <w:bCs/>
                <w:color w:val="1F3864" w:themeColor="accent1" w:themeShade="80"/>
                <w:kern w:val="2"/>
                <w:sz w:val="22"/>
                <w:szCs w:val="22"/>
                <w:lang w:val="ru-RU"/>
                <w14:ligatures w14:val="standardContextual"/>
              </w:rPr>
              <w:t>88,4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16B60D93" w:rsidR="0073330A" w:rsidRPr="0073330A" w:rsidRDefault="0073330A" w:rsidP="0073330A">
            <w:pPr>
              <w:spacing w:before="120"/>
              <w:jc w:val="center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  <w:lang w:val="ru-RU"/>
              </w:rPr>
            </w:pPr>
            <w:r w:rsidRPr="0073330A">
              <w:rPr>
                <w:rFonts w:asciiTheme="minorHAnsi" w:hAnsiTheme="minorHAnsi" w:cs="Times New Roman CYR"/>
                <w:b/>
                <w:bCs/>
                <w:color w:val="1F3864" w:themeColor="accent1" w:themeShade="80"/>
                <w:kern w:val="2"/>
                <w:sz w:val="22"/>
                <w:szCs w:val="22"/>
                <w:lang w:val="ru-RU"/>
                <w14:ligatures w14:val="standardContextual"/>
              </w:rPr>
              <w:t>85,1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61338DA7" w:rsidR="0073330A" w:rsidRPr="0073330A" w:rsidRDefault="0073330A" w:rsidP="0073330A">
            <w:pPr>
              <w:spacing w:before="120"/>
              <w:jc w:val="center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  <w:lang w:val="ru-RU"/>
              </w:rPr>
            </w:pPr>
            <w:r w:rsidRPr="0073330A">
              <w:rPr>
                <w:rFonts w:asciiTheme="minorHAnsi" w:hAnsiTheme="minorHAnsi" w:cs="Times New Roman CYR"/>
                <w:b/>
                <w:bCs/>
                <w:color w:val="1F3864" w:themeColor="accent1" w:themeShade="80"/>
                <w:kern w:val="2"/>
                <w:sz w:val="22"/>
                <w:szCs w:val="22"/>
                <w:lang w:val="ru-RU"/>
                <w14:ligatures w14:val="standardContextual"/>
              </w:rPr>
              <w:t>105,0</w:t>
            </w:r>
          </w:p>
        </w:tc>
      </w:tr>
      <w:tr w:rsidR="00AE21C4" w:rsidRPr="00B43F7F" w14:paraId="56F9D986" w14:textId="77777777" w:rsidTr="00B6103B">
        <w:trPr>
          <w:trHeight w:val="397"/>
        </w:trPr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73330A" w:rsidRPr="00B43F7F" w14:paraId="76A84CFA" w14:textId="77777777" w:rsidTr="00B6103B">
        <w:trPr>
          <w:trHeight w:val="397"/>
        </w:trPr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73330A" w:rsidRPr="00353E37" w:rsidRDefault="0073330A" w:rsidP="0073330A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44F05646" w:rsidR="0073330A" w:rsidRPr="00316D0E" w:rsidRDefault="0073330A" w:rsidP="0073330A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Theme="minorHAnsi" w:hAnsiTheme="minorHAnsi" w:cs="Times New Roman CYR"/>
                <w:color w:val="1F3864" w:themeColor="accent1" w:themeShade="80"/>
                <w:kern w:val="2"/>
                <w:sz w:val="22"/>
                <w:szCs w:val="22"/>
                <w:lang w:val="ru-RU"/>
                <w14:ligatures w14:val="standardContextual"/>
              </w:rPr>
              <w:t>83,4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532A909F" w:rsidR="0073330A" w:rsidRPr="00316D0E" w:rsidRDefault="0073330A" w:rsidP="0073330A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Theme="minorHAnsi" w:hAnsiTheme="minorHAnsi" w:cs="Times New Roman CYR"/>
                <w:color w:val="1F3864" w:themeColor="accent1" w:themeShade="80"/>
                <w:kern w:val="2"/>
                <w:sz w:val="22"/>
                <w:szCs w:val="22"/>
                <w:lang w:val="ru-RU"/>
                <w14:ligatures w14:val="standardContextual"/>
              </w:rPr>
              <w:t>79,3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22FB11C2" w:rsidR="0073330A" w:rsidRPr="00316D0E" w:rsidRDefault="0073330A" w:rsidP="0073330A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Theme="minorHAnsi" w:hAnsiTheme="minorHAnsi" w:cs="Times New Roman CYR"/>
                <w:color w:val="1F3864" w:themeColor="accent1" w:themeShade="80"/>
                <w:kern w:val="2"/>
                <w:sz w:val="22"/>
                <w:szCs w:val="22"/>
                <w:lang w:val="ru-RU"/>
                <w14:ligatures w14:val="standardContextual"/>
              </w:rPr>
              <w:t>109,5</w:t>
            </w:r>
          </w:p>
        </w:tc>
      </w:tr>
      <w:tr w:rsidR="0073330A" w:rsidRPr="00B43F7F" w14:paraId="28786F86" w14:textId="77777777" w:rsidTr="00B6103B">
        <w:trPr>
          <w:trHeight w:val="397"/>
        </w:trPr>
        <w:tc>
          <w:tcPr>
            <w:tcW w:w="323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73330A" w:rsidRPr="00353E37" w:rsidRDefault="0073330A" w:rsidP="0073330A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393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496950BF" w:rsidR="0073330A" w:rsidRPr="00316D0E" w:rsidRDefault="0073330A" w:rsidP="0073330A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="Times New Roman CYR"/>
                <w:color w:val="1F3864" w:themeColor="accent1" w:themeShade="80"/>
                <w:kern w:val="2"/>
                <w:sz w:val="22"/>
                <w:szCs w:val="22"/>
                <w:lang w:val="ru-RU"/>
                <w14:ligatures w14:val="standardContextual"/>
              </w:rPr>
              <w:t>96,9</w:t>
            </w:r>
          </w:p>
        </w:tc>
        <w:tc>
          <w:tcPr>
            <w:tcW w:w="1972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684B9D14" w:rsidR="0073330A" w:rsidRPr="00316D0E" w:rsidRDefault="0073330A" w:rsidP="0073330A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="Times New Roman CYR"/>
                <w:color w:val="1F3864" w:themeColor="accent1" w:themeShade="80"/>
                <w:kern w:val="2"/>
                <w:sz w:val="22"/>
                <w:szCs w:val="22"/>
                <w:lang w:val="ru-RU"/>
                <w14:ligatures w14:val="standardContextual"/>
              </w:rPr>
              <w:t>96,0</w:t>
            </w:r>
          </w:p>
        </w:tc>
        <w:tc>
          <w:tcPr>
            <w:tcW w:w="202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37D60579" w:rsidR="0073330A" w:rsidRPr="00316D0E" w:rsidRDefault="0073330A" w:rsidP="0073330A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="Times New Roman CYR"/>
                <w:color w:val="1F3864" w:themeColor="accent1" w:themeShade="80"/>
                <w:kern w:val="2"/>
                <w:sz w:val="22"/>
                <w:szCs w:val="22"/>
                <w:lang w:val="ru-RU"/>
                <w14:ligatures w14:val="standardContextual"/>
              </w:rPr>
              <w:t>100,1</w:t>
            </w:r>
          </w:p>
        </w:tc>
      </w:tr>
    </w:tbl>
    <w:p w14:paraId="71028792" w14:textId="44BCA2D3" w:rsidR="37DCEB36" w:rsidRDefault="37DCEB36" w:rsidP="60FE3F94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4686DF06"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506933B2" w14:textId="77777777" w:rsidR="001C0CA5" w:rsidRDefault="001C0CA5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A55132" w:rsidRPr="002923D5" w14:paraId="584E2981" w14:textId="77777777" w:rsidTr="60FE3F94">
        <w:tc>
          <w:tcPr>
            <w:tcW w:w="9629" w:type="dxa"/>
          </w:tcPr>
          <w:p w14:paraId="44AFA82D" w14:textId="363A9DB6" w:rsidR="00A55132" w:rsidRPr="002923D5" w:rsidRDefault="53AF72AB" w:rsidP="60FE3F94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C64B45F" wp14:editId="7C5309CB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14:paraId="181CE4ED" w14:textId="77777777" w:rsidTr="60FE3F94">
        <w:tc>
          <w:tcPr>
            <w:tcW w:w="9629" w:type="dxa"/>
          </w:tcPr>
          <w:p w14:paraId="4E08BCC5" w14:textId="09E41CBF" w:rsidR="00A55132" w:rsidRPr="002923D5" w:rsidRDefault="00A55132" w:rsidP="60FE3F94">
            <w:pPr>
              <w:jc w:val="both"/>
              <w:rPr>
                <w:rFonts w:ascii="Calibri" w:hAnsi="Calibri"/>
                <w:color w:val="22517D"/>
              </w:rPr>
            </w:pPr>
            <w:r w:rsidRPr="60FE3F94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8CE6F91" w14:textId="0A700F07"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14:paraId="03B27AEF" w14:textId="77777777" w:rsidTr="60FE3F94">
        <w:tc>
          <w:tcPr>
            <w:tcW w:w="9629" w:type="dxa"/>
          </w:tcPr>
          <w:p w14:paraId="04E275E0" w14:textId="66523771" w:rsidR="00A55132" w:rsidRPr="002923D5" w:rsidRDefault="4421AB8A" w:rsidP="60FE3F94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A3921CC" wp14:editId="4E8EC514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60FE3F94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2923D5" w14:paraId="52651B92" w14:textId="77777777" w:rsidTr="60FE3F94">
        <w:tc>
          <w:tcPr>
            <w:tcW w:w="9629" w:type="dxa"/>
          </w:tcPr>
          <w:p w14:paraId="5249BE8C" w14:textId="77777777" w:rsidR="00A55132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60FE3F94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60FE3F94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60FE3F94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6BB9E253" w14:textId="77777777" w:rsidR="00A55132" w:rsidRPr="002923D5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14:paraId="274A01D8" w14:textId="77777777" w:rsidTr="60FE3F94">
        <w:tc>
          <w:tcPr>
            <w:tcW w:w="9629" w:type="dxa"/>
          </w:tcPr>
          <w:p w14:paraId="066CE1BC" w14:textId="17D07802" w:rsidR="00A55132" w:rsidRPr="002923D5" w:rsidRDefault="67AAFC77" w:rsidP="60FE3F94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69492FC" wp14:editId="0A32B29B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1E1AAD" w14:paraId="6EFCFA00" w14:textId="77777777" w:rsidTr="60FE3F94">
        <w:tc>
          <w:tcPr>
            <w:tcW w:w="9629" w:type="dxa"/>
          </w:tcPr>
          <w:p w14:paraId="03AE8BDC" w14:textId="562B5B65" w:rsidR="00A55132" w:rsidRPr="0073330A" w:rsidRDefault="00A55132" w:rsidP="00954A57">
            <w:pPr>
              <w:pStyle w:val="aff0"/>
              <w:ind w:left="0" w:right="0" w:firstLine="0"/>
              <w:jc w:val="both"/>
              <w:rPr>
                <w:rFonts w:asciiTheme="minorHAnsi" w:hAnsiTheme="minorHAnsi"/>
                <w:b w:val="0"/>
                <w:color w:val="22517D"/>
                <w:szCs w:val="28"/>
              </w:rPr>
            </w:pPr>
            <w:r w:rsidRPr="0073330A">
              <w:rPr>
                <w:rFonts w:asciiTheme="minorHAnsi" w:hAnsiTheme="minorHAnsi"/>
                <w:b w:val="0"/>
                <w:color w:val="22517D"/>
                <w:szCs w:val="24"/>
              </w:rPr>
              <w:t xml:space="preserve">Формування показників здійснюється за результатами державного статистичного спостереження "Продукція сільського господарства у постійних цінах. </w:t>
            </w:r>
            <w:r w:rsidRPr="0073330A">
              <w:rPr>
                <w:rFonts w:asciiTheme="minorHAnsi" w:hAnsiTheme="minorHAnsi"/>
                <w:b w:val="0"/>
                <w:color w:val="22517D"/>
                <w:szCs w:val="28"/>
              </w:rPr>
              <w:t xml:space="preserve">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</w:t>
            </w:r>
            <w:r w:rsidR="001C0CA5">
              <w:rPr>
                <w:rFonts w:asciiTheme="minorHAnsi" w:hAnsiTheme="minorHAnsi"/>
                <w:b w:val="0"/>
                <w:color w:val="22517D"/>
                <w:szCs w:val="28"/>
              </w:rPr>
              <w:br/>
            </w:r>
            <w:r w:rsidRPr="0073330A">
              <w:rPr>
                <w:rFonts w:asciiTheme="minorHAnsi" w:hAnsiTheme="minorHAnsi"/>
                <w:b w:val="0"/>
                <w:color w:val="22517D"/>
                <w:szCs w:val="28"/>
              </w:rPr>
              <w:t>у динаміці та використовувати їх для макроекономічних розрахунків.</w:t>
            </w:r>
          </w:p>
          <w:p w14:paraId="28DC3C71" w14:textId="77777777" w:rsidR="00A55132" w:rsidRPr="0073330A" w:rsidRDefault="00A55132" w:rsidP="00954A57">
            <w:pPr>
              <w:spacing w:before="120"/>
              <w:jc w:val="both"/>
              <w:rPr>
                <w:rFonts w:asciiTheme="minorHAnsi" w:hAnsiTheme="minorHAnsi" w:cs="Calibri"/>
                <w:color w:val="22517D"/>
                <w:kern w:val="2"/>
              </w:rPr>
            </w:pPr>
            <w:r w:rsidRPr="0073330A">
              <w:rPr>
                <w:rFonts w:asciiTheme="minorHAnsi" w:hAnsiTheme="minorHAnsi" w:cs="Calibri"/>
                <w:color w:val="22517D"/>
                <w:kern w:val="2"/>
              </w:rPr>
              <w:t xml:space="preserve">За постійні ціни прийняті середні ціни 2021 року. </w:t>
            </w:r>
          </w:p>
          <w:p w14:paraId="76752163" w14:textId="0CF9461B" w:rsidR="00A55132" w:rsidRPr="0073330A" w:rsidRDefault="00A55132" w:rsidP="00954A57">
            <w:pPr>
              <w:spacing w:before="120"/>
              <w:jc w:val="both"/>
              <w:rPr>
                <w:rFonts w:asciiTheme="minorHAnsi" w:hAnsiTheme="minorHAnsi" w:cs="Calibri"/>
                <w:color w:val="22517D"/>
                <w:lang w:eastAsia="uk-UA"/>
              </w:rPr>
            </w:pPr>
            <w:r w:rsidRPr="0073330A">
              <w:rPr>
                <w:rFonts w:asciiTheme="minorHAnsi" w:hAnsiTheme="minorHAnsi" w:cs="Calibri"/>
                <w:color w:val="22517D"/>
                <w:lang w:eastAsia="uk-UA"/>
              </w:rPr>
              <w:lastRenderedPageBreak/>
              <w:t>Розрахунки за січень</w:t>
            </w:r>
            <w:r w:rsidR="001C0CA5">
              <w:rPr>
                <w:rFonts w:asciiTheme="minorHAnsi" w:hAnsiTheme="minorHAnsi" w:cs="Calibri"/>
                <w:color w:val="22517D"/>
                <w:lang w:eastAsia="uk-UA"/>
              </w:rPr>
              <w:t xml:space="preserve"> – </w:t>
            </w:r>
            <w:r w:rsidRPr="0073330A">
              <w:rPr>
                <w:rFonts w:asciiTheme="minorHAnsi" w:hAnsiTheme="minorHAnsi" w:cs="Calibri"/>
                <w:color w:val="22517D"/>
                <w:lang w:eastAsia="uk-UA"/>
              </w:rPr>
              <w:t xml:space="preserve">січень-травень проводяться на основі даних щодо продукції тваринництва, із січня-червня − на основі даних щодо продукції рослинництва </w:t>
            </w:r>
            <w:r w:rsidR="001C0CA5">
              <w:rPr>
                <w:rFonts w:asciiTheme="minorHAnsi" w:hAnsiTheme="minorHAnsi" w:cs="Calibri"/>
                <w:color w:val="22517D"/>
                <w:lang w:eastAsia="uk-UA"/>
              </w:rPr>
              <w:br/>
            </w:r>
            <w:r w:rsidRPr="0073330A">
              <w:rPr>
                <w:rFonts w:asciiTheme="minorHAnsi" w:hAnsiTheme="minorHAnsi" w:cs="Calibri"/>
                <w:color w:val="22517D"/>
                <w:lang w:eastAsia="uk-UA"/>
              </w:rPr>
              <w:t xml:space="preserve">та тваринництва. </w:t>
            </w:r>
          </w:p>
          <w:p w14:paraId="46680EEF" w14:textId="2EDE3026" w:rsidR="00A55132" w:rsidRPr="0073330A" w:rsidRDefault="00A55132" w:rsidP="00954A57">
            <w:pPr>
              <w:spacing w:before="120"/>
              <w:jc w:val="both"/>
              <w:rPr>
                <w:rFonts w:asciiTheme="minorHAnsi" w:hAnsiTheme="minorHAnsi"/>
                <w:color w:val="22517D"/>
              </w:rPr>
            </w:pPr>
            <w:r w:rsidRPr="0073330A">
              <w:rPr>
                <w:rFonts w:asciiTheme="minorHAnsi" w:hAnsiTheme="minorHAnsi"/>
                <w:color w:val="22517D"/>
              </w:rPr>
              <w:t xml:space="preserve">Джерелами інформації є інформація, отримана за результатами інших ДСС: зведені дані ДСС "Площі, валові збори та урожайність сільськогосподарських культур" за формою </w:t>
            </w:r>
            <w:r w:rsidR="0075586C" w:rsidRPr="0073330A">
              <w:rPr>
                <w:rFonts w:asciiTheme="minorHAnsi" w:hAnsiTheme="minorHAnsi"/>
                <w:color w:val="22517D"/>
              </w:rPr>
              <w:br/>
            </w:r>
            <w:r w:rsidRPr="0073330A">
              <w:rPr>
                <w:rFonts w:asciiTheme="minorHAnsi" w:hAnsiTheme="minorHAnsi"/>
                <w:color w:val="22517D"/>
              </w:rPr>
              <w:t xml:space="preserve">№ 37-сг (місячна) "Звіт про збирання врожаю сільськогосподарських культур" та формою </w:t>
            </w:r>
            <w:r w:rsidR="0075586C" w:rsidRPr="0073330A">
              <w:rPr>
                <w:rFonts w:asciiTheme="minorHAnsi" w:hAnsiTheme="minorHAnsi"/>
                <w:color w:val="22517D"/>
              </w:rPr>
              <w:br/>
            </w:r>
            <w:r w:rsidRPr="0073330A">
              <w:rPr>
                <w:rFonts w:asciiTheme="minorHAnsi" w:hAnsiTheme="minorHAnsi"/>
                <w:color w:val="22517D"/>
              </w:rPr>
              <w:t xml:space="preserve">№ 29-сг (річна) "Звіт про площі та валові збори сільськогосподарських культур, плодів, ягід </w:t>
            </w:r>
            <w:r w:rsidR="001C0CA5">
              <w:rPr>
                <w:rFonts w:asciiTheme="minorHAnsi" w:hAnsiTheme="minorHAnsi"/>
                <w:color w:val="22517D"/>
              </w:rPr>
              <w:br/>
            </w:r>
            <w:r w:rsidRPr="0073330A">
              <w:rPr>
                <w:rFonts w:asciiTheme="minorHAnsi" w:hAnsiTheme="minorHAnsi"/>
                <w:color w:val="22517D"/>
              </w:rPr>
              <w:t xml:space="preserve">і винограду"; зведені дані ДСС "Виробництво продукції тваринництва, кількість </w:t>
            </w:r>
            <w:r w:rsidRPr="0073330A">
              <w:rPr>
                <w:rFonts w:asciiTheme="minorHAnsi" w:hAnsiTheme="minorHAnsi"/>
                <w:color w:val="22517D"/>
                <w:spacing w:val="-4"/>
              </w:rPr>
              <w:t xml:space="preserve">сільськогосподарських </w:t>
            </w:r>
            <w:r w:rsidRPr="0073330A">
              <w:rPr>
                <w:rFonts w:asciiTheme="minorHAnsi" w:hAnsiTheme="minorHAnsi"/>
                <w:color w:val="22517D"/>
              </w:rPr>
              <w:t xml:space="preserve">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</w:t>
            </w:r>
            <w:r w:rsidRPr="0073330A">
              <w:rPr>
                <w:rFonts w:asciiTheme="minorHAnsi" w:hAnsiTheme="minorHAnsi"/>
                <w:color w:val="22517D"/>
                <w:spacing w:val="-2"/>
              </w:rPr>
              <w:t xml:space="preserve">та </w:t>
            </w:r>
            <w:r w:rsidRPr="0073330A">
              <w:rPr>
                <w:rFonts w:asciiTheme="minorHAnsi" w:hAnsiTheme="minorHAnsi"/>
                <w:color w:val="22517D"/>
              </w:rPr>
              <w:t>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14:paraId="1F31E7E2" w14:textId="77777777" w:rsidR="00A55132" w:rsidRPr="0073330A" w:rsidRDefault="00A55132" w:rsidP="00954A57">
            <w:pPr>
              <w:spacing w:before="120"/>
              <w:jc w:val="both"/>
              <w:rPr>
                <w:rFonts w:asciiTheme="minorHAnsi" w:hAnsiTheme="minorHAnsi"/>
                <w:color w:val="22517D"/>
              </w:rPr>
            </w:pPr>
            <w:r w:rsidRPr="0073330A">
              <w:rPr>
                <w:rFonts w:asciiTheme="minorHAnsi" w:hAnsiTheme="minorHAnsi"/>
                <w:color w:val="22517D"/>
              </w:rPr>
              <w:t>Дані можуть бути уточнені.</w:t>
            </w:r>
          </w:p>
          <w:p w14:paraId="2E46E28D" w14:textId="77777777" w:rsidR="00A55132" w:rsidRPr="0073330A" w:rsidRDefault="00A55132" w:rsidP="00954A57">
            <w:pPr>
              <w:spacing w:before="120"/>
              <w:jc w:val="both"/>
              <w:rPr>
                <w:rFonts w:asciiTheme="minorHAnsi" w:hAnsiTheme="minorHAnsi" w:cs="Calibri"/>
                <w:color w:val="22517D"/>
                <w:u w:val="single"/>
                <w:lang w:val="ru-RU"/>
              </w:rPr>
            </w:pPr>
            <w:r w:rsidRPr="0073330A">
              <w:rPr>
                <w:rFonts w:asciiTheme="minorHAnsi" w:hAnsiTheme="minorHAnsi"/>
                <w:color w:val="22517D"/>
              </w:rPr>
              <w:t xml:space="preserve">Методологічні положення: </w:t>
            </w:r>
            <w:hyperlink r:id="rId21" w:history="1">
              <w:r w:rsidRPr="0073330A">
                <w:rPr>
                  <w:rStyle w:val="a5"/>
                  <w:rFonts w:asciiTheme="minorHAnsi" w:hAnsiTheme="minorHAnsi"/>
                  <w:color w:val="22517D"/>
                </w:rPr>
                <w:t>https://www.ukrstat.gov.ua/norm_doc/2023/180/180.pdf</w:t>
              </w:r>
            </w:hyperlink>
            <w:r w:rsidRPr="0073330A">
              <w:rPr>
                <w:rStyle w:val="a5"/>
                <w:rFonts w:asciiTheme="minorHAnsi" w:hAnsiTheme="minorHAnsi"/>
                <w:color w:val="22517D"/>
              </w:rPr>
              <w:t>.</w:t>
            </w:r>
          </w:p>
          <w:p w14:paraId="23DE523C" w14:textId="77777777" w:rsidR="00A55132" w:rsidRPr="0073330A" w:rsidRDefault="00A55132" w:rsidP="00954A57">
            <w:pPr>
              <w:jc w:val="both"/>
              <w:rPr>
                <w:rFonts w:ascii="Calibri" w:hAnsi="Calibri" w:cs="Calibri"/>
                <w:color w:val="22517D"/>
                <w:sz w:val="28"/>
                <w:u w:val="single"/>
                <w:lang w:val="ru-RU"/>
              </w:rPr>
            </w:pPr>
          </w:p>
        </w:tc>
      </w:tr>
      <w:tr w:rsidR="00A55132" w:rsidRPr="002923D5" w14:paraId="27AB17AA" w14:textId="77777777" w:rsidTr="60FE3F94">
        <w:tc>
          <w:tcPr>
            <w:tcW w:w="9629" w:type="dxa"/>
          </w:tcPr>
          <w:p w14:paraId="321A307A" w14:textId="6B22D235" w:rsidR="00A55132" w:rsidRPr="002923D5" w:rsidRDefault="39F15FA8" w:rsidP="60FE3F94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76DDF9C" wp14:editId="05D510FC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2923D5" w14:paraId="51930EE0" w14:textId="77777777" w:rsidTr="60FE3F94">
        <w:tc>
          <w:tcPr>
            <w:tcW w:w="9629" w:type="dxa"/>
          </w:tcPr>
          <w:p w14:paraId="54299BCB" w14:textId="77777777" w:rsidR="00A55132" w:rsidRPr="002923D5" w:rsidRDefault="00A55132" w:rsidP="00954A57">
            <w:pPr>
              <w:pStyle w:val="ab"/>
              <w:spacing w:before="0" w:beforeAutospacing="0" w:after="0" w:afterAutospacing="0"/>
              <w:jc w:val="both"/>
              <w:rPr>
                <w:rFonts w:ascii="Calibri" w:hAnsi="Calibri"/>
                <w:color w:val="21517E"/>
              </w:rPr>
            </w:pPr>
            <w:r w:rsidRPr="002923D5">
              <w:rPr>
                <w:rFonts w:ascii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у постійних цінах, які оприлюднюються в травні наступного за звітним року.</w:t>
            </w:r>
          </w:p>
        </w:tc>
      </w:tr>
    </w:tbl>
    <w:p w14:paraId="52E56223" w14:textId="77777777" w:rsidR="00A36402" w:rsidRPr="0075586C" w:rsidRDefault="00A36402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BDEE5B3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16C60740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26CF1945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72093472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610E71C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  <w:bookmarkStart w:id="1" w:name="_GoBack"/>
      <w:bookmarkEnd w:id="1"/>
    </w:p>
    <w:p w14:paraId="117EF43E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662DE516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1D21C91D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342D125C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0262F6F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3C268BCA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2DCD9D2D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59C77E0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1EAFA312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530FA315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19F049A7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32464A29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p w14:paraId="4D97CD1A" w14:textId="77777777" w:rsidR="005B15C7" w:rsidRPr="0075586C" w:rsidRDefault="005B15C7" w:rsidP="00A36402">
      <w:pPr>
        <w:spacing w:line="228" w:lineRule="auto"/>
        <w:rPr>
          <w:rFonts w:ascii="Calibri" w:hAnsi="Calibri"/>
          <w:color w:val="1F4E79"/>
          <w:u w:val="single"/>
        </w:rPr>
      </w:pPr>
    </w:p>
    <w:bookmarkEnd w:id="0"/>
    <w:p w14:paraId="680A4E5D" w14:textId="77777777" w:rsidR="00A36402" w:rsidRPr="0075586C" w:rsidRDefault="00A36402" w:rsidP="00A36402">
      <w:pPr>
        <w:widowControl w:val="0"/>
        <w:rPr>
          <w:rFonts w:ascii="Calibri" w:hAnsi="Calibri"/>
          <w:color w:val="1F4E79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:rsidRPr="002040AF" w14:paraId="026E6F76" w14:textId="77777777" w:rsidTr="005B15C7">
        <w:trPr>
          <w:trHeight w:val="977"/>
        </w:trPr>
        <w:tc>
          <w:tcPr>
            <w:tcW w:w="9623" w:type="dxa"/>
            <w:tcBorders>
              <w:left w:val="single" w:sz="12" w:space="0" w:color="DB9528"/>
            </w:tcBorders>
          </w:tcPr>
          <w:p w14:paraId="00F2D49E" w14:textId="4AAB261A" w:rsidR="00A36402" w:rsidRPr="002040AF" w:rsidRDefault="00A36402" w:rsidP="00AE2658">
            <w:pPr>
              <w:ind w:left="57"/>
              <w:rPr>
                <w:rFonts w:asciiTheme="majorHAnsi" w:hAnsiTheme="majorHAnsi" w:cs="Calibri Light"/>
                <w:color w:val="666666"/>
                <w:sz w:val="20"/>
                <w:szCs w:val="20"/>
              </w:rPr>
            </w:pPr>
            <w:r w:rsidRPr="002040AF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2040AF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2040AF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 xml:space="preserve">. </w:t>
            </w:r>
            <w:r w:rsidR="005B15C7" w:rsidRPr="002040AF">
              <w:rPr>
                <w:rFonts w:asciiTheme="majorHAnsi" w:hAnsiTheme="majorHAnsi"/>
                <w:color w:val="666666"/>
                <w:sz w:val="20"/>
                <w:szCs w:val="20"/>
              </w:rPr>
              <w:t>(057) 706-26-36; e-</w:t>
            </w:r>
            <w:proofErr w:type="spellStart"/>
            <w:r w:rsidR="005B15C7" w:rsidRPr="002040AF">
              <w:rPr>
                <w:rFonts w:asciiTheme="majorHAnsi" w:hAnsiTheme="majorHAnsi"/>
                <w:color w:val="666666"/>
                <w:sz w:val="20"/>
                <w:szCs w:val="20"/>
              </w:rPr>
              <w:t>mail</w:t>
            </w:r>
            <w:proofErr w:type="spellEnd"/>
            <w:r w:rsidR="005B15C7" w:rsidRPr="002040AF">
              <w:rPr>
                <w:rFonts w:asciiTheme="majorHAnsi" w:hAnsiTheme="majorHAnsi"/>
                <w:color w:val="666666"/>
                <w:sz w:val="20"/>
                <w:szCs w:val="20"/>
              </w:rPr>
              <w:t xml:space="preserve">: </w:t>
            </w:r>
            <w:r w:rsidR="005B15C7" w:rsidRPr="002040AF">
              <w:rPr>
                <w:rFonts w:asciiTheme="majorHAnsi" w:hAnsiTheme="majorHAnsi"/>
                <w:color w:val="666666"/>
                <w:sz w:val="20"/>
                <w:szCs w:val="20"/>
                <w:u w:val="single"/>
              </w:rPr>
              <w:t>gus@kh.ukrstat.gov.ua</w:t>
            </w:r>
            <w:r w:rsidRPr="002040AF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>.</w:t>
            </w:r>
          </w:p>
          <w:p w14:paraId="7E67F30C" w14:textId="0EF4BD7C" w:rsidR="00A36402" w:rsidRPr="002040AF" w:rsidRDefault="00A36402" w:rsidP="00AE2658">
            <w:pPr>
              <w:widowControl w:val="0"/>
              <w:rPr>
                <w:rFonts w:asciiTheme="majorHAnsi" w:hAnsiTheme="majorHAnsi"/>
                <w:color w:val="666666"/>
                <w:sz w:val="20"/>
                <w:szCs w:val="20"/>
                <w:u w:val="single"/>
                <w:lang w:val="ru-RU"/>
              </w:rPr>
            </w:pPr>
            <w:r w:rsidRPr="002040AF">
              <w:rPr>
                <w:rFonts w:asciiTheme="majorHAnsi" w:hAnsiTheme="majorHAnsi" w:cs="Calibri Light"/>
                <w:color w:val="666666"/>
                <w:sz w:val="20"/>
                <w:szCs w:val="20"/>
              </w:rPr>
              <w:t xml:space="preserve"> Більше інформації: </w:t>
            </w:r>
            <w:hyperlink r:id="rId22" w:history="1">
              <w:r w:rsidR="005B15C7" w:rsidRPr="002040AF">
                <w:rPr>
                  <w:rStyle w:val="a5"/>
                  <w:rFonts w:asciiTheme="majorHAnsi" w:hAnsiTheme="majorHAnsi"/>
                  <w:color w:val="666666"/>
                  <w:sz w:val="20"/>
                  <w:szCs w:val="20"/>
                  <w:u w:val="none"/>
                </w:rPr>
                <w:t>http://kh.ukrstat.gov.ua/silske-lisove-ta-rybne-hospodarstvo-stat</w:t>
              </w:r>
            </w:hyperlink>
          </w:p>
          <w:p w14:paraId="242F9023" w14:textId="4218D31F" w:rsidR="00A36402" w:rsidRPr="002040AF" w:rsidRDefault="00A36402" w:rsidP="005B15C7">
            <w:pPr>
              <w:ind w:left="57"/>
              <w:rPr>
                <w:rFonts w:ascii="Calibri" w:hAnsi="Calibri"/>
                <w:sz w:val="20"/>
                <w:szCs w:val="20"/>
              </w:rPr>
            </w:pPr>
            <w:r w:rsidRPr="002040AF">
              <w:rPr>
                <w:rFonts w:ascii="Calibri Light" w:hAnsi="Calibri Light" w:cs="Calibri Light"/>
                <w:color w:val="666666"/>
                <w:sz w:val="20"/>
                <w:szCs w:val="20"/>
              </w:rPr>
              <w:t>© Головне управління статистики у</w:t>
            </w:r>
            <w:r w:rsidR="005B15C7" w:rsidRPr="002040AF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Харківській </w:t>
            </w:r>
            <w:r w:rsidRPr="002040AF">
              <w:rPr>
                <w:rFonts w:ascii="Calibri Light" w:hAnsi="Calibri Light" w:cs="Calibri Light"/>
                <w:color w:val="666666"/>
                <w:sz w:val="20"/>
                <w:szCs w:val="20"/>
              </w:rPr>
              <w:t>області, 2025</w:t>
            </w:r>
          </w:p>
        </w:tc>
      </w:tr>
    </w:tbl>
    <w:p w14:paraId="296FEF7D" w14:textId="77777777" w:rsidR="00A36402" w:rsidRPr="0075586C" w:rsidRDefault="00A36402" w:rsidP="005B15C7">
      <w:pPr>
        <w:widowControl w:val="0"/>
        <w:rPr>
          <w:sz w:val="4"/>
          <w:szCs w:val="4"/>
        </w:rPr>
      </w:pPr>
    </w:p>
    <w:sectPr w:rsidR="00A36402" w:rsidRPr="0075586C" w:rsidSect="005C17DE">
      <w:footerReference w:type="even" r:id="rId23"/>
      <w:footerReference w:type="default" r:id="rId24"/>
      <w:type w:val="continuous"/>
      <w:pgSz w:w="11906" w:h="16838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4DBDC" w14:textId="77777777" w:rsidR="00331161" w:rsidRDefault="00331161" w:rsidP="005345A4">
      <w:r>
        <w:separator/>
      </w:r>
    </w:p>
  </w:endnote>
  <w:endnote w:type="continuationSeparator" w:id="0">
    <w:p w14:paraId="769D0D3C" w14:textId="77777777" w:rsidR="00331161" w:rsidRDefault="00331161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7A1B31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D245A" w14:textId="77777777" w:rsidR="00331161" w:rsidRDefault="00331161" w:rsidP="005345A4">
      <w:r>
        <w:separator/>
      </w:r>
    </w:p>
  </w:footnote>
  <w:footnote w:type="continuationSeparator" w:id="0">
    <w:p w14:paraId="1231BE67" w14:textId="77777777" w:rsidR="00331161" w:rsidRDefault="00331161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2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30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31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32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33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34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35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25pt;height:8.25pt;visibility:visible;mso-wrap-style:square" o:bullet="t">
        <v:imagedata r:id="rId12" o:title="Конверт"/>
      </v:shape>
    </w:pict>
  </w:numPicBullet>
  <w:numPicBullet w:numPicBulletId="12">
    <w:pict>
      <v:shape id="Рисунок 3" o:spid="_x0000_i1038" type="#_x0000_t75" alt="Телефонная трубка" style="width:1in;height:1in;visibility:visible;mso-wrap-style:square" o:bullet="t">
        <v:imagedata r:id="rId13" o:title="Телефонная трубка"/>
        <o:lock v:ext="edit" aspectratio="f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540A"/>
    <w:rsid w:val="001B6234"/>
    <w:rsid w:val="001B77EB"/>
    <w:rsid w:val="001C0BCF"/>
    <w:rsid w:val="001C0CA5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40AF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B1CDE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075E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3E5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15C7"/>
    <w:rsid w:val="005B25D2"/>
    <w:rsid w:val="005B38C8"/>
    <w:rsid w:val="005B50D4"/>
    <w:rsid w:val="005B5E7D"/>
    <w:rsid w:val="005C17DE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3330A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586C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A1B31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3BF1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60D5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03B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27D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4970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111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B7556"/>
    <w:rsid w:val="11039CE2"/>
    <w:rsid w:val="1714D4C3"/>
    <w:rsid w:val="198640EE"/>
    <w:rsid w:val="1EB9A23B"/>
    <w:rsid w:val="20325E83"/>
    <w:rsid w:val="23BE5EBF"/>
    <w:rsid w:val="247E4689"/>
    <w:rsid w:val="24839D1D"/>
    <w:rsid w:val="257C3FE3"/>
    <w:rsid w:val="275D2DF9"/>
    <w:rsid w:val="2D9070EC"/>
    <w:rsid w:val="347DE705"/>
    <w:rsid w:val="36637B9E"/>
    <w:rsid w:val="36CA7590"/>
    <w:rsid w:val="37DCEB3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605E8E3D"/>
    <w:rsid w:val="60688AF9"/>
    <w:rsid w:val="60AB95AB"/>
    <w:rsid w:val="60FE3F94"/>
    <w:rsid w:val="65CDEE18"/>
    <w:rsid w:val="67AAFC77"/>
    <w:rsid w:val="75E3D948"/>
    <w:rsid w:val="7698BEBC"/>
    <w:rsid w:val="781591E4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3330A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6.png"/><Relationship Id="rId18" Type="http://schemas.openxmlformats.org/officeDocument/2006/relationships/hyperlink" Target="mailto:kh.ukrstat.gov.ua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ukrstat.gov.ua/norm_doc/2023/180/180.pdf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5.emf"/><Relationship Id="rId17" Type="http://schemas.openxmlformats.org/officeDocument/2006/relationships/image" Target="media/image19.sv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7.png"/><Relationship Id="rId20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4.emf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://kh.ukrstat.gov.ua/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1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7.svg"/><Relationship Id="rId22" Type="http://schemas.openxmlformats.org/officeDocument/2006/relationships/hyperlink" Target="http://kh.ukrstat.gov.ua/silske-lisove-ta-rybne-hospodarstvo-stat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418279-F85D-4935-9FD7-F0C9E455CF9B}">
  <ds:schemaRefs>
    <ds:schemaRef ds:uri="http://schemas.openxmlformats.org/package/2006/metadata/core-properties"/>
    <ds:schemaRef ds:uri="http://schemas.microsoft.com/office/2006/documentManagement/types"/>
    <ds:schemaRef ds:uri="94080eec-b6b4-424a-9077-b67525ac751e"/>
    <ds:schemaRef ds:uri="http://schemas.microsoft.com/office/infopath/2007/PartnerControls"/>
    <ds:schemaRef ds:uri="http://purl.org/dc/elements/1.1/"/>
    <ds:schemaRef ds:uri="http://purl.org/dc/dcmitype/"/>
    <ds:schemaRef ds:uri="63581625-5405-4f4c-b8da-aeb7be2e81a0"/>
    <ds:schemaRef ds:uri="http://www.w3.org/XML/1998/namespace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E07827-1E73-4666-B985-10612AD98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2370</Words>
  <Characters>1352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M.Gadychko</cp:lastModifiedBy>
  <cp:revision>11</cp:revision>
  <cp:lastPrinted>2025-09-19T13:39:00Z</cp:lastPrinted>
  <dcterms:created xsi:type="dcterms:W3CDTF">2025-09-19T13:21:00Z</dcterms:created>
  <dcterms:modified xsi:type="dcterms:W3CDTF">2025-09-23T05:20:00Z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